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7198D0F8" w:rsidR="002C525F" w:rsidRDefault="00EC43B9" w:rsidP="00D02183">
      <w:pPr>
        <w:pStyle w:val="Heading1"/>
        <w:rPr>
          <w:b/>
          <w:sz w:val="24"/>
          <w:szCs w:val="24"/>
          <w:lang w:val="en-US"/>
        </w:rPr>
      </w:pPr>
      <w:r>
        <w:rPr>
          <w:b/>
          <w:color w:val="000000"/>
          <w:sz w:val="24"/>
          <w:szCs w:val="24"/>
          <w:lang w:val="en-US"/>
        </w:rPr>
        <w:t>April 2</w:t>
      </w:r>
      <w:r w:rsidR="00CF2EA7">
        <w:rPr>
          <w:b/>
          <w:color w:val="000000"/>
          <w:sz w:val="24"/>
          <w:szCs w:val="24"/>
          <w:lang w:val="en-US"/>
        </w:rPr>
        <w:t>,</w:t>
      </w:r>
      <w:r w:rsidR="00E7700E">
        <w:rPr>
          <w:b/>
          <w:color w:val="000000"/>
          <w:sz w:val="24"/>
          <w:szCs w:val="24"/>
          <w:lang w:val="en-US"/>
        </w:rPr>
        <w:t xml:space="preserve"> </w:t>
      </w:r>
      <w:r w:rsidR="00CF2EA7">
        <w:rPr>
          <w:b/>
          <w:color w:val="000000"/>
          <w:sz w:val="24"/>
          <w:szCs w:val="24"/>
          <w:lang w:val="en-US"/>
        </w:rPr>
        <w:t>2025</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A5312B" w:rsidRDefault="00EA5721" w:rsidP="002C525F">
      <w:pPr>
        <w:pStyle w:val="NoSpacing"/>
        <w:rPr>
          <w:rFonts w:ascii="Times New Roman" w:hAnsi="Times New Roman"/>
          <w:b/>
          <w:sz w:val="23"/>
          <w:szCs w:val="23"/>
          <w:u w:val="single"/>
        </w:rPr>
      </w:pPr>
    </w:p>
    <w:p w14:paraId="22B102D5" w14:textId="77777777" w:rsidR="002C525F" w:rsidRPr="00A5312B" w:rsidRDefault="002C525F" w:rsidP="002C525F">
      <w:pPr>
        <w:pStyle w:val="NoSpacing"/>
        <w:rPr>
          <w:rFonts w:ascii="Times New Roman" w:hAnsi="Times New Roman"/>
          <w:b/>
          <w:sz w:val="23"/>
          <w:szCs w:val="23"/>
          <w:u w:val="single"/>
        </w:rPr>
      </w:pPr>
      <w:r w:rsidRPr="00A5312B">
        <w:rPr>
          <w:rFonts w:ascii="Times New Roman" w:hAnsi="Times New Roman"/>
          <w:b/>
          <w:sz w:val="23"/>
          <w:szCs w:val="23"/>
          <w:u w:val="single"/>
        </w:rPr>
        <w:t>Attendance:</w:t>
      </w:r>
    </w:p>
    <w:p w14:paraId="105DBF74" w14:textId="77777777" w:rsidR="00CE42F5" w:rsidRPr="00A5312B" w:rsidRDefault="00CE42F5" w:rsidP="00CE42F5">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Wyatt Parno, South Fork Water Board</w:t>
      </w:r>
    </w:p>
    <w:p w14:paraId="3C7E4514" w14:textId="433F75A3" w:rsidR="00CE42F5" w:rsidRPr="00A5312B" w:rsidRDefault="00CE42F5" w:rsidP="00CE42F5">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Mark Cage, South Fork Water Board</w:t>
      </w:r>
    </w:p>
    <w:p w14:paraId="77866FD9" w14:textId="77777777" w:rsidR="00CE42F5" w:rsidRPr="00A5312B" w:rsidRDefault="00CE42F5" w:rsidP="00CE42F5">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Todd Heidgerken, Clackamas River Water</w:t>
      </w:r>
    </w:p>
    <w:p w14:paraId="0A653EE9" w14:textId="38F2DFA8" w:rsidR="00CE42F5" w:rsidRPr="00A5312B" w:rsidRDefault="00CE42F5" w:rsidP="00CE42F5">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Jason Branstetter, Clackamas River Water</w:t>
      </w:r>
    </w:p>
    <w:p w14:paraId="735CFB7A" w14:textId="0A939FDF" w:rsidR="00CE42F5" w:rsidRPr="00A5312B" w:rsidRDefault="00CE42F5" w:rsidP="00CE42F5">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Elaina Turpin, City of Estacada</w:t>
      </w:r>
    </w:p>
    <w:p w14:paraId="6C7A3388" w14:textId="0693101C" w:rsidR="004E4F77" w:rsidRPr="00A5312B" w:rsidRDefault="00CE42F5" w:rsidP="000717DC">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Wade Hathhorn</w:t>
      </w:r>
      <w:r w:rsidR="004E4F77" w:rsidRPr="00A5312B">
        <w:rPr>
          <w:rFonts w:ascii="Times New Roman" w:hAnsi="Times New Roman"/>
          <w:color w:val="000000" w:themeColor="text1"/>
          <w:sz w:val="23"/>
          <w:szCs w:val="23"/>
        </w:rPr>
        <w:t xml:space="preserve">, </w:t>
      </w:r>
      <w:r w:rsidRPr="00A5312B">
        <w:rPr>
          <w:rFonts w:ascii="Times New Roman" w:hAnsi="Times New Roman"/>
          <w:color w:val="000000" w:themeColor="text1"/>
          <w:sz w:val="23"/>
          <w:szCs w:val="23"/>
        </w:rPr>
        <w:t xml:space="preserve">Sunrise </w:t>
      </w:r>
      <w:r w:rsidR="004E4F77" w:rsidRPr="00A5312B">
        <w:rPr>
          <w:rFonts w:ascii="Times New Roman" w:hAnsi="Times New Roman"/>
          <w:color w:val="000000" w:themeColor="text1"/>
          <w:sz w:val="23"/>
          <w:szCs w:val="23"/>
        </w:rPr>
        <w:t>NCCWC</w:t>
      </w:r>
    </w:p>
    <w:p w14:paraId="72343B6A" w14:textId="14DC1280" w:rsidR="00EF42F8" w:rsidRPr="00A5312B" w:rsidRDefault="00CE42F5" w:rsidP="000717DC">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Brad Albert</w:t>
      </w:r>
      <w:r w:rsidR="00EF42F8" w:rsidRPr="00A5312B">
        <w:rPr>
          <w:rFonts w:ascii="Times New Roman" w:hAnsi="Times New Roman"/>
          <w:color w:val="000000" w:themeColor="text1"/>
          <w:sz w:val="23"/>
          <w:szCs w:val="23"/>
        </w:rPr>
        <w:t>, Oak Lodge Water Services</w:t>
      </w:r>
    </w:p>
    <w:p w14:paraId="20365D77" w14:textId="51CB16BE" w:rsidR="00EF42F8" w:rsidRPr="00A5312B" w:rsidRDefault="00EF42F8" w:rsidP="000717DC">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Aaron Beatie, City of Tigard</w:t>
      </w:r>
    </w:p>
    <w:p w14:paraId="30987738" w14:textId="1EA4D62C" w:rsidR="00EF42F8" w:rsidRPr="00A5312B" w:rsidRDefault="00EF42F8" w:rsidP="000717DC">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Dave Trotter, City of Lake Oswego</w:t>
      </w:r>
      <w:r w:rsidR="00CE42F5" w:rsidRPr="00A5312B">
        <w:rPr>
          <w:rFonts w:ascii="Times New Roman" w:hAnsi="Times New Roman"/>
          <w:color w:val="000000" w:themeColor="text1"/>
          <w:sz w:val="23"/>
          <w:szCs w:val="23"/>
        </w:rPr>
        <w:t xml:space="preserve"> </w:t>
      </w:r>
      <w:r w:rsidR="00CE42F5" w:rsidRPr="00A5312B">
        <w:rPr>
          <w:rFonts w:ascii="Times New Roman" w:hAnsi="Times New Roman"/>
          <w:color w:val="000000" w:themeColor="text1"/>
          <w:sz w:val="23"/>
          <w:szCs w:val="23"/>
        </w:rPr>
        <w:br/>
        <w:t>J</w:t>
      </w:r>
      <w:r w:rsidR="00CE42F5" w:rsidRPr="00A5312B">
        <w:rPr>
          <w:rFonts w:ascii="Times New Roman" w:hAnsi="Times New Roman"/>
          <w:color w:val="000000" w:themeColor="text1"/>
          <w:sz w:val="23"/>
          <w:szCs w:val="23"/>
        </w:rPr>
        <w:t>ustin Poyser, City of Gladstone</w:t>
      </w:r>
    </w:p>
    <w:p w14:paraId="48C2AE9D" w14:textId="006AC54E" w:rsidR="007A0E4E" w:rsidRPr="00A5312B" w:rsidRDefault="00CE42F5" w:rsidP="000B7DCB">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Mallory Ott</w:t>
      </w:r>
      <w:r w:rsidR="007A0E4E" w:rsidRPr="00A5312B">
        <w:rPr>
          <w:rFonts w:ascii="Times New Roman" w:hAnsi="Times New Roman"/>
          <w:color w:val="000000" w:themeColor="text1"/>
          <w:sz w:val="23"/>
          <w:szCs w:val="23"/>
        </w:rPr>
        <w:t>, City of Oregon City</w:t>
      </w:r>
    </w:p>
    <w:p w14:paraId="58FC6257" w14:textId="200F0D2A" w:rsidR="000B7DCB" w:rsidRPr="00A5312B" w:rsidRDefault="000B7DCB" w:rsidP="000B7DCB">
      <w:pPr>
        <w:pStyle w:val="NoSpacing"/>
        <w:rPr>
          <w:rFonts w:ascii="Times New Roman" w:hAnsi="Times New Roman"/>
          <w:color w:val="000000" w:themeColor="text1"/>
          <w:sz w:val="23"/>
          <w:szCs w:val="23"/>
        </w:rPr>
      </w:pPr>
      <w:r w:rsidRPr="00A5312B">
        <w:rPr>
          <w:rFonts w:ascii="Times New Roman" w:hAnsi="Times New Roman"/>
          <w:color w:val="000000" w:themeColor="text1"/>
          <w:sz w:val="23"/>
          <w:szCs w:val="23"/>
        </w:rPr>
        <w:t>Kim Swan, Clackamas River Water Providers</w:t>
      </w:r>
    </w:p>
    <w:p w14:paraId="10B45D2C" w14:textId="33F345FD" w:rsidR="006B1E76" w:rsidRPr="00A5312B" w:rsidRDefault="006B1E76" w:rsidP="002C525F">
      <w:pPr>
        <w:autoSpaceDE w:val="0"/>
        <w:autoSpaceDN w:val="0"/>
        <w:adjustRightInd w:val="0"/>
        <w:rPr>
          <w:bCs/>
          <w:iCs/>
          <w:color w:val="000000" w:themeColor="text1"/>
          <w:sz w:val="23"/>
          <w:szCs w:val="23"/>
        </w:rPr>
      </w:pPr>
      <w:r w:rsidRPr="00A5312B">
        <w:rPr>
          <w:bCs/>
          <w:iCs/>
          <w:color w:val="000000" w:themeColor="text1"/>
          <w:sz w:val="23"/>
          <w:szCs w:val="23"/>
        </w:rPr>
        <w:t xml:space="preserve">Christine Hollenbeck, </w:t>
      </w:r>
      <w:r w:rsidRPr="00A5312B">
        <w:rPr>
          <w:color w:val="000000" w:themeColor="text1"/>
          <w:sz w:val="23"/>
          <w:szCs w:val="23"/>
        </w:rPr>
        <w:t>Clackamas River Water Providers</w:t>
      </w:r>
    </w:p>
    <w:p w14:paraId="477A3467" w14:textId="74919956" w:rsidR="008E71DA" w:rsidRPr="00A5312B" w:rsidRDefault="000D4F89" w:rsidP="002C525F">
      <w:pPr>
        <w:autoSpaceDE w:val="0"/>
        <w:autoSpaceDN w:val="0"/>
        <w:adjustRightInd w:val="0"/>
        <w:rPr>
          <w:color w:val="000000" w:themeColor="text1"/>
          <w:sz w:val="23"/>
          <w:szCs w:val="23"/>
          <w:shd w:val="clear" w:color="auto" w:fill="FFFFFF"/>
        </w:rPr>
      </w:pPr>
      <w:r w:rsidRPr="00A5312B">
        <w:rPr>
          <w:bCs/>
          <w:iCs/>
          <w:color w:val="000000" w:themeColor="text1"/>
          <w:sz w:val="23"/>
          <w:szCs w:val="23"/>
        </w:rPr>
        <w:t>Rob Annear</w:t>
      </w:r>
      <w:r w:rsidR="005D628C" w:rsidRPr="00A5312B">
        <w:rPr>
          <w:bCs/>
          <w:iCs/>
          <w:color w:val="000000" w:themeColor="text1"/>
          <w:sz w:val="23"/>
          <w:szCs w:val="23"/>
        </w:rPr>
        <w:t>,</w:t>
      </w:r>
      <w:r w:rsidR="005D628C" w:rsidRPr="00A5312B">
        <w:rPr>
          <w:color w:val="000000" w:themeColor="text1"/>
          <w:sz w:val="23"/>
          <w:szCs w:val="23"/>
          <w:shd w:val="clear" w:color="auto" w:fill="FFFFFF"/>
        </w:rPr>
        <w:t xml:space="preserve"> Annear Water Resources</w:t>
      </w:r>
    </w:p>
    <w:p w14:paraId="212F93C9" w14:textId="0FC07628" w:rsidR="00CE42F5" w:rsidRPr="00A5312B" w:rsidRDefault="00CE42F5" w:rsidP="002C525F">
      <w:pPr>
        <w:autoSpaceDE w:val="0"/>
        <w:autoSpaceDN w:val="0"/>
        <w:adjustRightInd w:val="0"/>
        <w:rPr>
          <w:color w:val="000000" w:themeColor="text1"/>
          <w:sz w:val="23"/>
          <w:szCs w:val="23"/>
          <w:shd w:val="clear" w:color="auto" w:fill="FFFFFF"/>
        </w:rPr>
      </w:pPr>
      <w:r w:rsidRPr="00A5312B">
        <w:rPr>
          <w:color w:val="000000" w:themeColor="text1"/>
          <w:sz w:val="23"/>
          <w:szCs w:val="23"/>
          <w:shd w:val="clear" w:color="auto" w:fill="FFFFFF"/>
        </w:rPr>
        <w:t>Steven Dowker, Carollo</w:t>
      </w:r>
    </w:p>
    <w:p w14:paraId="38391A7C" w14:textId="688D64F4" w:rsidR="00CE42F5" w:rsidRPr="00A5312B" w:rsidRDefault="00CE42F5" w:rsidP="002C525F">
      <w:pPr>
        <w:autoSpaceDE w:val="0"/>
        <w:autoSpaceDN w:val="0"/>
        <w:adjustRightInd w:val="0"/>
        <w:rPr>
          <w:color w:val="000000" w:themeColor="text1"/>
          <w:sz w:val="23"/>
          <w:szCs w:val="23"/>
          <w:shd w:val="clear" w:color="auto" w:fill="FFFFFF"/>
        </w:rPr>
      </w:pPr>
      <w:r w:rsidRPr="00A5312B">
        <w:rPr>
          <w:color w:val="000000" w:themeColor="text1"/>
          <w:sz w:val="23"/>
          <w:szCs w:val="23"/>
          <w:shd w:val="clear" w:color="auto" w:fill="FFFFFF"/>
        </w:rPr>
        <w:t>Shawn Corrigan, Carollo</w:t>
      </w:r>
    </w:p>
    <w:p w14:paraId="6498C35E" w14:textId="52E11D58" w:rsidR="00CE42F5" w:rsidRPr="00A5312B" w:rsidRDefault="00CE42F5" w:rsidP="002C525F">
      <w:pPr>
        <w:autoSpaceDE w:val="0"/>
        <w:autoSpaceDN w:val="0"/>
        <w:adjustRightInd w:val="0"/>
        <w:rPr>
          <w:color w:val="000000" w:themeColor="text1"/>
          <w:sz w:val="23"/>
          <w:szCs w:val="23"/>
          <w:shd w:val="clear" w:color="auto" w:fill="FFFFFF"/>
        </w:rPr>
      </w:pPr>
      <w:r w:rsidRPr="00A5312B">
        <w:rPr>
          <w:color w:val="000000" w:themeColor="text1"/>
          <w:sz w:val="23"/>
          <w:szCs w:val="23"/>
          <w:shd w:val="clear" w:color="auto" w:fill="FFFFFF"/>
        </w:rPr>
        <w:t>Kathleen Mannion, Carollo</w:t>
      </w:r>
    </w:p>
    <w:p w14:paraId="69D9AD01" w14:textId="3EB11975" w:rsidR="00CE42F5" w:rsidRPr="00A5312B" w:rsidRDefault="00CE42F5" w:rsidP="002C525F">
      <w:pPr>
        <w:autoSpaceDE w:val="0"/>
        <w:autoSpaceDN w:val="0"/>
        <w:adjustRightInd w:val="0"/>
        <w:rPr>
          <w:rStyle w:val="gd"/>
          <w:b/>
          <w:bCs/>
          <w:color w:val="000000" w:themeColor="text1"/>
          <w:sz w:val="23"/>
          <w:szCs w:val="23"/>
          <w:shd w:val="clear" w:color="auto" w:fill="FFFFFF"/>
        </w:rPr>
      </w:pPr>
      <w:r w:rsidRPr="00A5312B">
        <w:rPr>
          <w:color w:val="000000" w:themeColor="text1"/>
          <w:sz w:val="23"/>
          <w:szCs w:val="23"/>
          <w:shd w:val="clear" w:color="auto" w:fill="FFFFFF"/>
        </w:rPr>
        <w:t xml:space="preserve">Ryan </w:t>
      </w:r>
      <w:r w:rsidRPr="00A5312B">
        <w:rPr>
          <w:rStyle w:val="gd"/>
          <w:color w:val="000000" w:themeColor="text1"/>
          <w:sz w:val="23"/>
          <w:szCs w:val="23"/>
          <w:shd w:val="clear" w:color="auto" w:fill="FFFFFF"/>
        </w:rPr>
        <w:t>Dougherty</w:t>
      </w:r>
      <w:r w:rsidRPr="00A5312B">
        <w:rPr>
          <w:rStyle w:val="gd"/>
          <w:color w:val="000000" w:themeColor="text1"/>
          <w:sz w:val="23"/>
          <w:szCs w:val="23"/>
          <w:shd w:val="clear" w:color="auto" w:fill="FFFFFF"/>
        </w:rPr>
        <w:t>, Summit Water Resources</w:t>
      </w:r>
    </w:p>
    <w:p w14:paraId="36D66753" w14:textId="6D7840D4" w:rsidR="00CE42F5" w:rsidRPr="00A5312B" w:rsidRDefault="00CE42F5" w:rsidP="00CE42F5">
      <w:pPr>
        <w:spacing w:line="300" w:lineRule="atLeast"/>
        <w:rPr>
          <w:rStyle w:val="gd"/>
          <w:color w:val="000000" w:themeColor="text1"/>
          <w:sz w:val="23"/>
          <w:szCs w:val="23"/>
          <w:shd w:val="clear" w:color="auto" w:fill="FFFFFF"/>
        </w:rPr>
      </w:pPr>
      <w:r w:rsidRPr="00A5312B">
        <w:rPr>
          <w:rStyle w:val="gi"/>
          <w:color w:val="000000" w:themeColor="text1"/>
          <w:sz w:val="23"/>
          <w:szCs w:val="23"/>
        </w:rPr>
        <w:t>Jason</w:t>
      </w:r>
      <w:r w:rsidRPr="00A5312B">
        <w:rPr>
          <w:rStyle w:val="gi"/>
          <w:color w:val="000000" w:themeColor="text1"/>
          <w:sz w:val="23"/>
          <w:szCs w:val="23"/>
        </w:rPr>
        <w:t xml:space="preserve"> </w:t>
      </w:r>
      <w:r w:rsidRPr="00A5312B">
        <w:rPr>
          <w:rStyle w:val="gi"/>
          <w:color w:val="000000" w:themeColor="text1"/>
          <w:sz w:val="23"/>
          <w:szCs w:val="23"/>
        </w:rPr>
        <w:t>Melady,</w:t>
      </w:r>
      <w:r w:rsidRPr="00A5312B">
        <w:rPr>
          <w:rStyle w:val="gd"/>
          <w:color w:val="000000" w:themeColor="text1"/>
          <w:sz w:val="23"/>
          <w:szCs w:val="23"/>
          <w:shd w:val="clear" w:color="auto" w:fill="FFFFFF"/>
        </w:rPr>
        <w:t xml:space="preserve"> </w:t>
      </w:r>
      <w:r w:rsidRPr="00A5312B">
        <w:rPr>
          <w:rStyle w:val="gd"/>
          <w:color w:val="000000" w:themeColor="text1"/>
          <w:sz w:val="23"/>
          <w:szCs w:val="23"/>
          <w:shd w:val="clear" w:color="auto" w:fill="FFFFFF"/>
        </w:rPr>
        <w:t>Summit Water Resources</w:t>
      </w:r>
      <w:r w:rsidRPr="00A5312B">
        <w:rPr>
          <w:rStyle w:val="gi"/>
          <w:color w:val="000000" w:themeColor="text1"/>
          <w:sz w:val="23"/>
          <w:szCs w:val="23"/>
        </w:rPr>
        <w:br/>
      </w:r>
      <w:r w:rsidRPr="00A5312B">
        <w:rPr>
          <w:rStyle w:val="gi"/>
          <w:color w:val="000000" w:themeColor="text1"/>
          <w:sz w:val="23"/>
          <w:szCs w:val="23"/>
        </w:rPr>
        <w:t>Brian Stahl</w:t>
      </w:r>
      <w:r w:rsidRPr="00A5312B">
        <w:rPr>
          <w:rStyle w:val="gd"/>
          <w:color w:val="000000" w:themeColor="text1"/>
          <w:sz w:val="23"/>
          <w:szCs w:val="23"/>
          <w:shd w:val="clear" w:color="auto" w:fill="FFFFFF"/>
        </w:rPr>
        <w:t xml:space="preserve">, </w:t>
      </w:r>
      <w:r w:rsidRPr="00A5312B">
        <w:rPr>
          <w:rStyle w:val="gd"/>
          <w:color w:val="000000" w:themeColor="text1"/>
          <w:sz w:val="23"/>
          <w:szCs w:val="23"/>
          <w:shd w:val="clear" w:color="auto" w:fill="FFFFFF"/>
        </w:rPr>
        <w:t>Summit Water Resources</w:t>
      </w:r>
    </w:p>
    <w:p w14:paraId="1442FE66" w14:textId="2A791951" w:rsidR="00CE42F5" w:rsidRPr="00A5312B" w:rsidRDefault="00CE42F5" w:rsidP="00C64465">
      <w:pPr>
        <w:spacing w:line="300" w:lineRule="atLeast"/>
        <w:rPr>
          <w:color w:val="000000" w:themeColor="text1"/>
          <w:sz w:val="23"/>
          <w:szCs w:val="23"/>
        </w:rPr>
      </w:pPr>
      <w:r w:rsidRPr="00A5312B">
        <w:rPr>
          <w:rStyle w:val="gd"/>
          <w:color w:val="000000" w:themeColor="text1"/>
          <w:sz w:val="23"/>
          <w:szCs w:val="23"/>
          <w:shd w:val="clear" w:color="auto" w:fill="FFFFFF"/>
        </w:rPr>
        <w:t xml:space="preserve">John Lewis, </w:t>
      </w:r>
      <w:r w:rsidRPr="00A5312B">
        <w:rPr>
          <w:color w:val="000000" w:themeColor="text1"/>
          <w:sz w:val="23"/>
          <w:szCs w:val="23"/>
          <w:shd w:val="clear" w:color="auto" w:fill="FFFFFF"/>
        </w:rPr>
        <w:t>3J Consulting</w:t>
      </w:r>
    </w:p>
    <w:p w14:paraId="15C8C959" w14:textId="77777777" w:rsidR="00CE42F5" w:rsidRPr="00A5312B" w:rsidRDefault="00CE42F5" w:rsidP="002C525F">
      <w:pPr>
        <w:autoSpaceDE w:val="0"/>
        <w:autoSpaceDN w:val="0"/>
        <w:adjustRightInd w:val="0"/>
        <w:rPr>
          <w:iCs/>
          <w:color w:val="FF0000"/>
          <w:sz w:val="23"/>
          <w:szCs w:val="23"/>
        </w:rPr>
      </w:pPr>
    </w:p>
    <w:p w14:paraId="6F39F37D" w14:textId="77777777" w:rsidR="004E4F77" w:rsidRPr="00A5312B" w:rsidRDefault="004E4F77" w:rsidP="002C525F">
      <w:pPr>
        <w:autoSpaceDE w:val="0"/>
        <w:autoSpaceDN w:val="0"/>
        <w:adjustRightInd w:val="0"/>
        <w:rPr>
          <w:iCs/>
          <w:sz w:val="23"/>
          <w:szCs w:val="23"/>
        </w:rPr>
      </w:pPr>
    </w:p>
    <w:p w14:paraId="2E17ABEB" w14:textId="77777777" w:rsidR="00516EEE" w:rsidRPr="00A5312B" w:rsidRDefault="002C525F" w:rsidP="00516EEE">
      <w:pPr>
        <w:autoSpaceDE w:val="0"/>
        <w:autoSpaceDN w:val="0"/>
        <w:adjustRightInd w:val="0"/>
        <w:rPr>
          <w:b/>
          <w:bCs/>
          <w:iCs/>
          <w:sz w:val="23"/>
          <w:szCs w:val="23"/>
          <w:u w:val="single"/>
        </w:rPr>
      </w:pPr>
      <w:r w:rsidRPr="00A5312B">
        <w:rPr>
          <w:b/>
          <w:bCs/>
          <w:iCs/>
          <w:sz w:val="23"/>
          <w:szCs w:val="23"/>
          <w:u w:val="single"/>
        </w:rPr>
        <w:t>Agenda</w:t>
      </w:r>
    </w:p>
    <w:p w14:paraId="5D2B15FC" w14:textId="77777777" w:rsidR="00353FCA" w:rsidRPr="00A5312B" w:rsidRDefault="00AC033A" w:rsidP="008C4E8D">
      <w:pPr>
        <w:autoSpaceDE w:val="0"/>
        <w:autoSpaceDN w:val="0"/>
        <w:adjustRightInd w:val="0"/>
        <w:rPr>
          <w:sz w:val="23"/>
          <w:szCs w:val="23"/>
        </w:rPr>
      </w:pPr>
      <w:r w:rsidRPr="00A5312B">
        <w:rPr>
          <w:iCs/>
          <w:sz w:val="23"/>
          <w:szCs w:val="23"/>
        </w:rPr>
        <w:t>Approval of Minutes</w:t>
      </w:r>
      <w:r w:rsidR="00353FCA" w:rsidRPr="00A5312B">
        <w:rPr>
          <w:sz w:val="23"/>
          <w:szCs w:val="23"/>
        </w:rPr>
        <w:t xml:space="preserve"> </w:t>
      </w:r>
    </w:p>
    <w:p w14:paraId="3CEBA268" w14:textId="736C2330" w:rsidR="000F7DF5" w:rsidRPr="00A5312B" w:rsidRDefault="00E417B7" w:rsidP="000F7DF5">
      <w:pPr>
        <w:autoSpaceDE w:val="0"/>
        <w:autoSpaceDN w:val="0"/>
        <w:adjustRightInd w:val="0"/>
        <w:rPr>
          <w:sz w:val="23"/>
          <w:szCs w:val="23"/>
        </w:rPr>
      </w:pPr>
      <w:r w:rsidRPr="00A5312B">
        <w:rPr>
          <w:sz w:val="23"/>
          <w:szCs w:val="23"/>
        </w:rPr>
        <w:t>Public Comment</w:t>
      </w:r>
    </w:p>
    <w:p w14:paraId="5B57D34B" w14:textId="1A90D76E" w:rsidR="00BE67F8" w:rsidRPr="00A5312B" w:rsidRDefault="00EC43B9" w:rsidP="000F7DF5">
      <w:pPr>
        <w:autoSpaceDE w:val="0"/>
        <w:autoSpaceDN w:val="0"/>
        <w:adjustRightInd w:val="0"/>
        <w:rPr>
          <w:bCs/>
          <w:sz w:val="23"/>
          <w:szCs w:val="23"/>
        </w:rPr>
      </w:pPr>
      <w:r w:rsidRPr="00A5312B">
        <w:rPr>
          <w:sz w:val="23"/>
          <w:szCs w:val="23"/>
        </w:rPr>
        <w:t>AWIA – Upating Risk and Resiliency and ERPs</w:t>
      </w:r>
    </w:p>
    <w:p w14:paraId="0D9EB732" w14:textId="1CE6BD34" w:rsidR="00EC43B9" w:rsidRPr="00A5312B" w:rsidRDefault="00EC43B9" w:rsidP="00DD79C3">
      <w:pPr>
        <w:autoSpaceDE w:val="0"/>
        <w:autoSpaceDN w:val="0"/>
        <w:adjustRightInd w:val="0"/>
        <w:rPr>
          <w:bCs/>
          <w:sz w:val="23"/>
          <w:szCs w:val="23"/>
        </w:rPr>
      </w:pPr>
      <w:r w:rsidRPr="00A5312B">
        <w:rPr>
          <w:bCs/>
          <w:sz w:val="23"/>
          <w:szCs w:val="23"/>
        </w:rPr>
        <w:t>Aquifer Recharge Due Diligence Grant</w:t>
      </w:r>
    </w:p>
    <w:p w14:paraId="098C977B" w14:textId="11E53669" w:rsidR="00EC43B9" w:rsidRPr="00A5312B" w:rsidRDefault="00EC43B9" w:rsidP="00DD79C3">
      <w:pPr>
        <w:autoSpaceDE w:val="0"/>
        <w:autoSpaceDN w:val="0"/>
        <w:adjustRightInd w:val="0"/>
        <w:rPr>
          <w:bCs/>
          <w:sz w:val="23"/>
          <w:szCs w:val="23"/>
        </w:rPr>
      </w:pPr>
      <w:r w:rsidRPr="00A5312B">
        <w:rPr>
          <w:bCs/>
          <w:sz w:val="23"/>
          <w:szCs w:val="23"/>
        </w:rPr>
        <w:t>CRWP Proposed Budget for FY 2025-26</w:t>
      </w:r>
    </w:p>
    <w:p w14:paraId="3B97AC25" w14:textId="199BA086" w:rsidR="00EC43B9" w:rsidRPr="00A5312B" w:rsidRDefault="00EC43B9" w:rsidP="00DD79C3">
      <w:pPr>
        <w:autoSpaceDE w:val="0"/>
        <w:autoSpaceDN w:val="0"/>
        <w:adjustRightInd w:val="0"/>
        <w:rPr>
          <w:bCs/>
          <w:sz w:val="23"/>
          <w:szCs w:val="23"/>
        </w:rPr>
      </w:pPr>
      <w:r w:rsidRPr="00A5312B">
        <w:rPr>
          <w:bCs/>
          <w:sz w:val="23"/>
          <w:szCs w:val="23"/>
        </w:rPr>
        <w:t>Program Updates</w:t>
      </w:r>
    </w:p>
    <w:p w14:paraId="4EC85690" w14:textId="456C7213" w:rsidR="00DD79C3" w:rsidRPr="00A5312B" w:rsidRDefault="00EC43B9" w:rsidP="00DD79C3">
      <w:pPr>
        <w:rPr>
          <w:bCs/>
          <w:iCs/>
          <w:sz w:val="23"/>
          <w:szCs w:val="23"/>
        </w:rPr>
      </w:pPr>
      <w:r w:rsidRPr="00A5312B">
        <w:rPr>
          <w:bCs/>
          <w:iCs/>
          <w:sz w:val="23"/>
          <w:szCs w:val="23"/>
        </w:rPr>
        <w:t>May</w:t>
      </w:r>
      <w:r w:rsidR="00DD79C3" w:rsidRPr="00A5312B">
        <w:rPr>
          <w:bCs/>
          <w:iCs/>
          <w:sz w:val="23"/>
          <w:szCs w:val="23"/>
        </w:rPr>
        <w:t xml:space="preserve"> Work Session </w:t>
      </w:r>
    </w:p>
    <w:p w14:paraId="217C8E57" w14:textId="0C11CFC8" w:rsidR="00EC43B9" w:rsidRPr="00A5312B" w:rsidRDefault="00EC43B9" w:rsidP="00DD79C3">
      <w:pPr>
        <w:rPr>
          <w:bCs/>
          <w:iCs/>
          <w:sz w:val="23"/>
          <w:szCs w:val="23"/>
        </w:rPr>
      </w:pPr>
      <w:r w:rsidRPr="00A5312B">
        <w:rPr>
          <w:bCs/>
          <w:iCs/>
          <w:sz w:val="23"/>
          <w:szCs w:val="23"/>
        </w:rPr>
        <w:t>Member Roundtable</w:t>
      </w:r>
    </w:p>
    <w:p w14:paraId="29E5E776" w14:textId="6DD8FBCB" w:rsidR="00516EEE" w:rsidRPr="00A5312B" w:rsidRDefault="00516EEE" w:rsidP="004A4A6B">
      <w:pPr>
        <w:autoSpaceDE w:val="0"/>
        <w:autoSpaceDN w:val="0"/>
        <w:adjustRightInd w:val="0"/>
        <w:rPr>
          <w:b/>
          <w:bCs/>
          <w:iCs/>
          <w:sz w:val="23"/>
          <w:szCs w:val="23"/>
          <w:u w:val="single"/>
        </w:rPr>
      </w:pPr>
    </w:p>
    <w:p w14:paraId="417D86CA" w14:textId="77777777" w:rsidR="00AC761B" w:rsidRPr="00A5312B" w:rsidRDefault="00AC761B" w:rsidP="004A4A6B">
      <w:pPr>
        <w:autoSpaceDE w:val="0"/>
        <w:autoSpaceDN w:val="0"/>
        <w:adjustRightInd w:val="0"/>
        <w:rPr>
          <w:b/>
          <w:bCs/>
          <w:iCs/>
          <w:sz w:val="23"/>
          <w:szCs w:val="23"/>
          <w:u w:val="single"/>
        </w:rPr>
      </w:pPr>
    </w:p>
    <w:p w14:paraId="756A46C8" w14:textId="77777777" w:rsidR="005D628C" w:rsidRPr="00A5312B" w:rsidRDefault="005D628C" w:rsidP="00A70E4C">
      <w:pPr>
        <w:autoSpaceDE w:val="0"/>
        <w:autoSpaceDN w:val="0"/>
        <w:adjustRightInd w:val="0"/>
        <w:rPr>
          <w:b/>
          <w:bCs/>
          <w:sz w:val="23"/>
          <w:szCs w:val="23"/>
          <w:u w:val="single"/>
        </w:rPr>
      </w:pPr>
      <w:r w:rsidRPr="00A5312B">
        <w:rPr>
          <w:b/>
          <w:bCs/>
          <w:sz w:val="23"/>
          <w:szCs w:val="23"/>
          <w:u w:val="single"/>
        </w:rPr>
        <w:t>Introductions</w:t>
      </w:r>
    </w:p>
    <w:p w14:paraId="3990C4EA" w14:textId="1E731556" w:rsidR="005D628C" w:rsidRPr="00A5312B" w:rsidRDefault="004C6349" w:rsidP="00A70E4C">
      <w:pPr>
        <w:autoSpaceDE w:val="0"/>
        <w:autoSpaceDN w:val="0"/>
        <w:adjustRightInd w:val="0"/>
        <w:rPr>
          <w:sz w:val="23"/>
          <w:szCs w:val="23"/>
        </w:rPr>
      </w:pPr>
      <w:r w:rsidRPr="00A5312B">
        <w:rPr>
          <w:sz w:val="23"/>
          <w:szCs w:val="23"/>
        </w:rPr>
        <w:t>Wyatt</w:t>
      </w:r>
      <w:r w:rsidR="00DD79C3" w:rsidRPr="00A5312B">
        <w:rPr>
          <w:sz w:val="23"/>
          <w:szCs w:val="23"/>
        </w:rPr>
        <w:t xml:space="preserve"> started off the introduction of CRW</w:t>
      </w:r>
      <w:r w:rsidR="002D28C5" w:rsidRPr="00A5312B">
        <w:rPr>
          <w:sz w:val="23"/>
          <w:szCs w:val="23"/>
        </w:rPr>
        <w:t>P</w:t>
      </w:r>
      <w:r w:rsidR="00DD79C3" w:rsidRPr="00A5312B">
        <w:rPr>
          <w:sz w:val="23"/>
          <w:szCs w:val="23"/>
        </w:rPr>
        <w:t xml:space="preserve"> members and other meeting participants.</w:t>
      </w:r>
      <w:r w:rsidR="00C64465" w:rsidRPr="00A5312B">
        <w:rPr>
          <w:sz w:val="23"/>
          <w:szCs w:val="23"/>
        </w:rPr>
        <w:t xml:space="preserve">  Wyatt told the group that Bret Bienerth had resigned as the CRWP Vice Chair but that Brad Albert from OLWS had agreed to step in.  CRWP members voted unanimously to approve Brad as Vice Chair.</w:t>
      </w:r>
    </w:p>
    <w:p w14:paraId="7AF3A76D" w14:textId="77777777" w:rsidR="00A70E4C" w:rsidRPr="00A5312B" w:rsidRDefault="00A70E4C" w:rsidP="004A4A6B">
      <w:pPr>
        <w:autoSpaceDE w:val="0"/>
        <w:autoSpaceDN w:val="0"/>
        <w:adjustRightInd w:val="0"/>
        <w:rPr>
          <w:b/>
          <w:bCs/>
          <w:iCs/>
          <w:sz w:val="23"/>
          <w:szCs w:val="23"/>
          <w:u w:val="single"/>
        </w:rPr>
      </w:pPr>
    </w:p>
    <w:p w14:paraId="70B53620" w14:textId="50B12A6D" w:rsidR="004C6349" w:rsidRPr="00A5312B" w:rsidRDefault="00DE0EEB" w:rsidP="004C6349">
      <w:pPr>
        <w:autoSpaceDE w:val="0"/>
        <w:autoSpaceDN w:val="0"/>
        <w:adjustRightInd w:val="0"/>
        <w:rPr>
          <w:bCs/>
          <w:sz w:val="23"/>
          <w:szCs w:val="23"/>
        </w:rPr>
      </w:pPr>
      <w:r w:rsidRPr="00A5312B">
        <w:rPr>
          <w:b/>
          <w:bCs/>
          <w:iCs/>
          <w:sz w:val="23"/>
          <w:szCs w:val="23"/>
          <w:u w:val="single"/>
        </w:rPr>
        <w:t>Approval o</w:t>
      </w:r>
      <w:r w:rsidR="00EC43B9" w:rsidRPr="00A5312B">
        <w:rPr>
          <w:b/>
          <w:bCs/>
          <w:iCs/>
          <w:sz w:val="23"/>
          <w:szCs w:val="23"/>
          <w:u w:val="single"/>
        </w:rPr>
        <w:t xml:space="preserve">f April </w:t>
      </w:r>
      <w:r w:rsidR="00630379" w:rsidRPr="00A5312B">
        <w:rPr>
          <w:b/>
          <w:bCs/>
          <w:iCs/>
          <w:sz w:val="23"/>
          <w:szCs w:val="23"/>
          <w:u w:val="single"/>
        </w:rPr>
        <w:t xml:space="preserve">CRWP </w:t>
      </w:r>
      <w:r w:rsidRPr="00A5312B">
        <w:rPr>
          <w:b/>
          <w:bCs/>
          <w:iCs/>
          <w:sz w:val="23"/>
          <w:szCs w:val="23"/>
          <w:u w:val="single"/>
        </w:rPr>
        <w:t>Meeting Notes</w:t>
      </w:r>
      <w:r w:rsidR="00E729E4" w:rsidRPr="00A5312B">
        <w:rPr>
          <w:b/>
          <w:bCs/>
          <w:iCs/>
          <w:sz w:val="23"/>
          <w:szCs w:val="23"/>
          <w:u w:val="single"/>
        </w:rPr>
        <w:br/>
      </w:r>
      <w:bookmarkStart w:id="0" w:name="_Hlk26364947"/>
      <w:r w:rsidR="004C6349" w:rsidRPr="00A5312B">
        <w:rPr>
          <w:bCs/>
          <w:sz w:val="23"/>
          <w:szCs w:val="23"/>
        </w:rPr>
        <w:t xml:space="preserve">Wyatt asked if there was a motion to approve the minutes </w:t>
      </w:r>
      <w:r w:rsidR="00EC43B9" w:rsidRPr="00A5312B">
        <w:rPr>
          <w:bCs/>
          <w:sz w:val="23"/>
          <w:szCs w:val="23"/>
        </w:rPr>
        <w:t xml:space="preserve">the February </w:t>
      </w:r>
      <w:r w:rsidR="004C6349" w:rsidRPr="00A5312B">
        <w:rPr>
          <w:bCs/>
          <w:sz w:val="23"/>
          <w:szCs w:val="23"/>
        </w:rPr>
        <w:t xml:space="preserve">CRWP meeting.  </w:t>
      </w:r>
    </w:p>
    <w:p w14:paraId="72EA6421" w14:textId="77777777" w:rsidR="004C6349" w:rsidRPr="00A5312B" w:rsidRDefault="004C6349" w:rsidP="004C6349">
      <w:pPr>
        <w:autoSpaceDE w:val="0"/>
        <w:autoSpaceDN w:val="0"/>
        <w:adjustRightInd w:val="0"/>
        <w:rPr>
          <w:bCs/>
          <w:color w:val="000000" w:themeColor="text1"/>
          <w:sz w:val="23"/>
          <w:szCs w:val="23"/>
        </w:rPr>
      </w:pPr>
    </w:p>
    <w:p w14:paraId="2A4C874B" w14:textId="1060AA80" w:rsidR="00B05DDD" w:rsidRPr="00A5312B" w:rsidRDefault="00EF42F8" w:rsidP="004C6349">
      <w:pPr>
        <w:autoSpaceDE w:val="0"/>
        <w:autoSpaceDN w:val="0"/>
        <w:adjustRightInd w:val="0"/>
        <w:rPr>
          <w:b/>
          <w:sz w:val="23"/>
          <w:szCs w:val="23"/>
        </w:rPr>
      </w:pPr>
      <w:r w:rsidRPr="00A5312B">
        <w:rPr>
          <w:b/>
          <w:color w:val="000000" w:themeColor="text1"/>
          <w:sz w:val="23"/>
          <w:szCs w:val="23"/>
        </w:rPr>
        <w:t xml:space="preserve">Todd </w:t>
      </w:r>
      <w:proofErr w:type="spellStart"/>
      <w:r w:rsidRPr="00A5312B">
        <w:rPr>
          <w:b/>
          <w:color w:val="000000" w:themeColor="text1"/>
          <w:sz w:val="23"/>
          <w:szCs w:val="23"/>
        </w:rPr>
        <w:t>Heidergken</w:t>
      </w:r>
      <w:proofErr w:type="spellEnd"/>
      <w:r w:rsidRPr="00A5312B">
        <w:rPr>
          <w:b/>
          <w:color w:val="000000" w:themeColor="text1"/>
          <w:sz w:val="23"/>
          <w:szCs w:val="23"/>
        </w:rPr>
        <w:t xml:space="preserve"> </w:t>
      </w:r>
      <w:r w:rsidR="004C6349" w:rsidRPr="00A5312B">
        <w:rPr>
          <w:b/>
          <w:color w:val="000000" w:themeColor="text1"/>
          <w:sz w:val="23"/>
          <w:szCs w:val="23"/>
        </w:rPr>
        <w:t>made a motion to approve the</w:t>
      </w:r>
      <w:r w:rsidR="00C64465" w:rsidRPr="00A5312B">
        <w:rPr>
          <w:b/>
          <w:color w:val="000000" w:themeColor="text1"/>
          <w:sz w:val="23"/>
          <w:szCs w:val="23"/>
        </w:rPr>
        <w:t xml:space="preserve"> April</w:t>
      </w:r>
      <w:r w:rsidR="004C6349" w:rsidRPr="00A5312B">
        <w:rPr>
          <w:b/>
          <w:color w:val="000000" w:themeColor="text1"/>
          <w:sz w:val="23"/>
          <w:szCs w:val="23"/>
        </w:rPr>
        <w:t xml:space="preserve"> minutes</w:t>
      </w:r>
      <w:r w:rsidR="00C64465" w:rsidRPr="00A5312B">
        <w:rPr>
          <w:b/>
          <w:color w:val="000000" w:themeColor="text1"/>
          <w:sz w:val="23"/>
          <w:szCs w:val="23"/>
        </w:rPr>
        <w:t xml:space="preserve"> Aaron Beatie</w:t>
      </w:r>
      <w:r w:rsidRPr="00A5312B">
        <w:rPr>
          <w:b/>
          <w:color w:val="000000" w:themeColor="text1"/>
          <w:sz w:val="23"/>
          <w:szCs w:val="23"/>
        </w:rPr>
        <w:t xml:space="preserve"> </w:t>
      </w:r>
      <w:r w:rsidR="004C6349" w:rsidRPr="00A5312B">
        <w:rPr>
          <w:b/>
          <w:color w:val="000000" w:themeColor="text1"/>
          <w:sz w:val="23"/>
          <w:szCs w:val="23"/>
        </w:rPr>
        <w:t xml:space="preserve">seconded the motion. The motion </w:t>
      </w:r>
      <w:r w:rsidR="004C6349" w:rsidRPr="00A5312B">
        <w:rPr>
          <w:b/>
          <w:sz w:val="23"/>
          <w:szCs w:val="23"/>
        </w:rPr>
        <w:t>passes</w:t>
      </w:r>
      <w:r w:rsidR="006F63CC" w:rsidRPr="00A5312B">
        <w:rPr>
          <w:b/>
          <w:sz w:val="23"/>
          <w:szCs w:val="23"/>
        </w:rPr>
        <w:t>.</w:t>
      </w:r>
    </w:p>
    <w:p w14:paraId="1C268A5F" w14:textId="2B70D9D0" w:rsidR="00AE0460" w:rsidRPr="00A5312B" w:rsidRDefault="00AE0460" w:rsidP="002C525F">
      <w:pPr>
        <w:autoSpaceDE w:val="0"/>
        <w:autoSpaceDN w:val="0"/>
        <w:adjustRightInd w:val="0"/>
        <w:rPr>
          <w:b/>
          <w:bCs/>
          <w:iCs/>
          <w:sz w:val="23"/>
          <w:szCs w:val="23"/>
          <w:u w:val="single"/>
        </w:rPr>
      </w:pPr>
    </w:p>
    <w:bookmarkEnd w:id="0"/>
    <w:p w14:paraId="4EF7C085" w14:textId="77777777" w:rsidR="00AC761B" w:rsidRPr="00A5312B" w:rsidRDefault="00AC761B" w:rsidP="002C525F">
      <w:pPr>
        <w:autoSpaceDE w:val="0"/>
        <w:autoSpaceDN w:val="0"/>
        <w:adjustRightInd w:val="0"/>
        <w:rPr>
          <w:b/>
          <w:bCs/>
          <w:iCs/>
          <w:sz w:val="23"/>
          <w:szCs w:val="23"/>
          <w:u w:val="single"/>
        </w:rPr>
      </w:pPr>
    </w:p>
    <w:p w14:paraId="793209DF" w14:textId="5CFF7351" w:rsidR="002C525F" w:rsidRPr="00A5312B" w:rsidRDefault="002C525F" w:rsidP="002C525F">
      <w:pPr>
        <w:autoSpaceDE w:val="0"/>
        <w:autoSpaceDN w:val="0"/>
        <w:adjustRightInd w:val="0"/>
        <w:rPr>
          <w:b/>
          <w:bCs/>
          <w:iCs/>
          <w:sz w:val="23"/>
          <w:szCs w:val="23"/>
          <w:u w:val="single"/>
        </w:rPr>
      </w:pPr>
      <w:r w:rsidRPr="00A5312B">
        <w:rPr>
          <w:b/>
          <w:bCs/>
          <w:iCs/>
          <w:sz w:val="23"/>
          <w:szCs w:val="23"/>
          <w:u w:val="single"/>
        </w:rPr>
        <w:t>Public Comment</w:t>
      </w:r>
    </w:p>
    <w:p w14:paraId="30B3E553" w14:textId="11A17CD8" w:rsidR="00A70E4C" w:rsidRPr="00A5312B" w:rsidRDefault="002C525F" w:rsidP="002C525F">
      <w:pPr>
        <w:rPr>
          <w:bCs/>
          <w:iCs/>
          <w:sz w:val="23"/>
          <w:szCs w:val="23"/>
        </w:rPr>
      </w:pPr>
      <w:r w:rsidRPr="00A5312B">
        <w:rPr>
          <w:bCs/>
          <w:iCs/>
          <w:sz w:val="23"/>
          <w:szCs w:val="23"/>
        </w:rPr>
        <w:t>None</w:t>
      </w:r>
    </w:p>
    <w:p w14:paraId="3D340B57" w14:textId="77777777" w:rsidR="00EC43B9" w:rsidRPr="00A5312B" w:rsidRDefault="00EC43B9" w:rsidP="00A72EAC">
      <w:pPr>
        <w:autoSpaceDE w:val="0"/>
        <w:autoSpaceDN w:val="0"/>
        <w:adjustRightInd w:val="0"/>
        <w:rPr>
          <w:b/>
          <w:color w:val="000000" w:themeColor="text1"/>
          <w:sz w:val="23"/>
          <w:szCs w:val="23"/>
          <w:u w:val="single"/>
        </w:rPr>
      </w:pPr>
    </w:p>
    <w:p w14:paraId="7BDC6DF1" w14:textId="77777777" w:rsidR="00EC43B9" w:rsidRPr="00A5312B" w:rsidRDefault="00EC43B9" w:rsidP="00A72EAC">
      <w:pPr>
        <w:autoSpaceDE w:val="0"/>
        <w:autoSpaceDN w:val="0"/>
        <w:adjustRightInd w:val="0"/>
        <w:rPr>
          <w:b/>
          <w:color w:val="000000" w:themeColor="text1"/>
          <w:sz w:val="23"/>
          <w:szCs w:val="23"/>
          <w:u w:val="single"/>
        </w:rPr>
      </w:pPr>
    </w:p>
    <w:p w14:paraId="6522FEEF" w14:textId="77777777" w:rsidR="00EC43B9" w:rsidRPr="00A5312B" w:rsidRDefault="00EC43B9" w:rsidP="00EC43B9">
      <w:pPr>
        <w:autoSpaceDE w:val="0"/>
        <w:autoSpaceDN w:val="0"/>
        <w:adjustRightInd w:val="0"/>
        <w:rPr>
          <w:b/>
          <w:bCs/>
          <w:color w:val="000000" w:themeColor="text1"/>
          <w:sz w:val="23"/>
          <w:szCs w:val="23"/>
          <w:u w:val="single"/>
        </w:rPr>
      </w:pPr>
      <w:r w:rsidRPr="00A5312B">
        <w:rPr>
          <w:b/>
          <w:bCs/>
          <w:color w:val="000000" w:themeColor="text1"/>
          <w:sz w:val="23"/>
          <w:szCs w:val="23"/>
          <w:u w:val="single"/>
        </w:rPr>
        <w:t>AWIA – Upating Risk and Resiliency and ERPs</w:t>
      </w:r>
    </w:p>
    <w:p w14:paraId="18111988" w14:textId="47744D6C" w:rsidR="00AE0C2E" w:rsidRPr="00A5312B" w:rsidRDefault="00C64465" w:rsidP="00AE0C2E">
      <w:pPr>
        <w:rPr>
          <w:color w:val="000000" w:themeColor="text1"/>
          <w:sz w:val="23"/>
          <w:szCs w:val="23"/>
        </w:rPr>
      </w:pPr>
      <w:r w:rsidRPr="00A5312B">
        <w:rPr>
          <w:color w:val="000000" w:themeColor="text1"/>
          <w:sz w:val="23"/>
          <w:szCs w:val="23"/>
        </w:rPr>
        <w:t xml:space="preserve">Kim introduced Carollo staff who talked about updating AWIA Plans. </w:t>
      </w:r>
      <w:r w:rsidRPr="00A5312B">
        <w:rPr>
          <w:color w:val="000000" w:themeColor="text1"/>
          <w:sz w:val="23"/>
          <w:szCs w:val="23"/>
        </w:rPr>
        <w:t>The presentation cover</w:t>
      </w:r>
      <w:r w:rsidRPr="00A5312B">
        <w:rPr>
          <w:color w:val="000000" w:themeColor="text1"/>
          <w:sz w:val="23"/>
          <w:szCs w:val="23"/>
        </w:rPr>
        <w:t xml:space="preserve">ed </w:t>
      </w:r>
      <w:r w:rsidRPr="00A5312B">
        <w:rPr>
          <w:color w:val="000000" w:themeColor="text1"/>
          <w:sz w:val="23"/>
          <w:szCs w:val="23"/>
        </w:rPr>
        <w:t>the recertification requirements for water utilities under the America's Water Infrastructure Act (AWIA) of 2018. Steven from Carollo discusses the risk and resilience assessment (RRA) and emergency response plan (ERP) updates due in 2025. He emphasizes the importance of identifying system changes, reassessing threats, and updating risk calculations. Steven also highlights the need to go beyond compliance by integrating resilience into organizational culture through training and exercises. Shawn adds that utilities should aim to create usable plans that provide value beyond just meeting regulatory requirements.</w:t>
      </w:r>
      <w:r w:rsidR="00AE0C2E" w:rsidRPr="00A5312B">
        <w:rPr>
          <w:color w:val="000000" w:themeColor="text1"/>
          <w:sz w:val="23"/>
          <w:szCs w:val="23"/>
        </w:rPr>
        <w:t xml:space="preserve"> </w:t>
      </w:r>
      <w:r w:rsidR="00AE0C2E" w:rsidRPr="00A5312B">
        <w:rPr>
          <w:color w:val="000000" w:themeColor="text1"/>
          <w:sz w:val="23"/>
          <w:szCs w:val="23"/>
        </w:rPr>
        <w:t xml:space="preserve">Both Tigard and CRW </w:t>
      </w:r>
      <w:r w:rsidR="009A436A">
        <w:rPr>
          <w:color w:val="000000" w:themeColor="text1"/>
          <w:sz w:val="23"/>
          <w:szCs w:val="23"/>
        </w:rPr>
        <w:t>are</w:t>
      </w:r>
      <w:r w:rsidR="00AE0C2E" w:rsidRPr="00A5312B">
        <w:rPr>
          <w:color w:val="000000" w:themeColor="text1"/>
          <w:sz w:val="23"/>
          <w:szCs w:val="23"/>
        </w:rPr>
        <w:t xml:space="preserve"> in the Tier 2 group to send in updated plans in 2025.</w:t>
      </w:r>
    </w:p>
    <w:p w14:paraId="1BA2E931" w14:textId="77777777" w:rsidR="00EC43B9" w:rsidRPr="00A5312B" w:rsidRDefault="00EC43B9" w:rsidP="00EC43B9">
      <w:pPr>
        <w:autoSpaceDE w:val="0"/>
        <w:autoSpaceDN w:val="0"/>
        <w:adjustRightInd w:val="0"/>
        <w:rPr>
          <w:b/>
          <w:bCs/>
          <w:sz w:val="23"/>
          <w:szCs w:val="23"/>
          <w:u w:val="single"/>
        </w:rPr>
      </w:pPr>
    </w:p>
    <w:p w14:paraId="7DC92967" w14:textId="77777777" w:rsidR="00AE0C2E" w:rsidRPr="00A5312B" w:rsidRDefault="00EC43B9" w:rsidP="00AE0C2E">
      <w:pPr>
        <w:rPr>
          <w:color w:val="000000" w:themeColor="text1"/>
          <w:sz w:val="23"/>
          <w:szCs w:val="23"/>
        </w:rPr>
      </w:pPr>
      <w:r w:rsidRPr="00A5312B">
        <w:rPr>
          <w:b/>
          <w:bCs/>
          <w:sz w:val="23"/>
          <w:szCs w:val="23"/>
          <w:u w:val="single"/>
        </w:rPr>
        <w:t>Aquifer Recharge Due Diligence Grant</w:t>
      </w:r>
      <w:r w:rsidRPr="00A5312B">
        <w:rPr>
          <w:b/>
          <w:bCs/>
          <w:sz w:val="23"/>
          <w:szCs w:val="23"/>
          <w:u w:val="single"/>
        </w:rPr>
        <w:br/>
      </w:r>
      <w:r w:rsidR="00C64465" w:rsidRPr="00A5312B">
        <w:rPr>
          <w:color w:val="000000" w:themeColor="text1"/>
          <w:sz w:val="23"/>
          <w:szCs w:val="23"/>
        </w:rPr>
        <w:t>Ki</w:t>
      </w:r>
      <w:r w:rsidR="00AE0C2E" w:rsidRPr="00A5312B">
        <w:rPr>
          <w:color w:val="000000" w:themeColor="text1"/>
          <w:sz w:val="23"/>
          <w:szCs w:val="23"/>
        </w:rPr>
        <w:t>m told the group that she had been working with Summit Water Resources to draft application for a new ORBiz ASR grant.</w:t>
      </w:r>
      <w:r w:rsidR="00C64465" w:rsidRPr="00A5312B">
        <w:rPr>
          <w:color w:val="000000" w:themeColor="text1"/>
          <w:sz w:val="23"/>
          <w:szCs w:val="23"/>
        </w:rPr>
        <w:t xml:space="preserve"> </w:t>
      </w:r>
      <w:r w:rsidR="00AE0C2E" w:rsidRPr="00A5312B">
        <w:rPr>
          <w:color w:val="000000" w:themeColor="text1"/>
          <w:sz w:val="23"/>
          <w:szCs w:val="23"/>
        </w:rPr>
        <w:t xml:space="preserve">Summit </w:t>
      </w:r>
      <w:r w:rsidR="00C64465" w:rsidRPr="00A5312B">
        <w:rPr>
          <w:color w:val="000000" w:themeColor="text1"/>
          <w:sz w:val="23"/>
          <w:szCs w:val="23"/>
        </w:rPr>
        <w:t>explained that the program is a new grant program through Oregon Biz, related to looking at aquifer storage and recovery feasibility projects. She mentioned that the City of Tig</w:t>
      </w:r>
      <w:r w:rsidR="00AE0C2E" w:rsidRPr="00A5312B">
        <w:rPr>
          <w:color w:val="000000" w:themeColor="text1"/>
          <w:sz w:val="23"/>
          <w:szCs w:val="23"/>
        </w:rPr>
        <w:t>ard</w:t>
      </w:r>
      <w:r w:rsidR="00C64465" w:rsidRPr="00A5312B">
        <w:rPr>
          <w:color w:val="000000" w:themeColor="text1"/>
          <w:sz w:val="23"/>
          <w:szCs w:val="23"/>
        </w:rPr>
        <w:t xml:space="preserve"> already has an active ASR </w:t>
      </w:r>
      <w:r w:rsidR="00AE0C2E" w:rsidRPr="00A5312B">
        <w:rPr>
          <w:color w:val="000000" w:themeColor="text1"/>
          <w:sz w:val="23"/>
          <w:szCs w:val="23"/>
        </w:rPr>
        <w:t>program,</w:t>
      </w:r>
      <w:r w:rsidR="00C64465" w:rsidRPr="00A5312B">
        <w:rPr>
          <w:color w:val="000000" w:themeColor="text1"/>
          <w:sz w:val="23"/>
          <w:szCs w:val="23"/>
        </w:rPr>
        <w:t xml:space="preserve"> and that Sunrise is embarking on some </w:t>
      </w:r>
      <w:r w:rsidR="00AE0C2E" w:rsidRPr="00A5312B">
        <w:rPr>
          <w:color w:val="000000" w:themeColor="text1"/>
          <w:sz w:val="23"/>
          <w:szCs w:val="23"/>
        </w:rPr>
        <w:t xml:space="preserve">ASR </w:t>
      </w:r>
      <w:r w:rsidR="00C64465" w:rsidRPr="00A5312B">
        <w:rPr>
          <w:color w:val="000000" w:themeColor="text1"/>
          <w:sz w:val="23"/>
          <w:szCs w:val="23"/>
        </w:rPr>
        <w:t xml:space="preserve">work. The </w:t>
      </w:r>
      <w:r w:rsidR="00AE0C2E" w:rsidRPr="00A5312B">
        <w:rPr>
          <w:color w:val="000000" w:themeColor="text1"/>
          <w:sz w:val="23"/>
          <w:szCs w:val="23"/>
        </w:rPr>
        <w:t xml:space="preserve">group </w:t>
      </w:r>
      <w:r w:rsidR="00C64465" w:rsidRPr="00A5312B">
        <w:rPr>
          <w:color w:val="000000" w:themeColor="text1"/>
          <w:sz w:val="23"/>
          <w:szCs w:val="23"/>
        </w:rPr>
        <w:t xml:space="preserve">discussed </w:t>
      </w:r>
      <w:proofErr w:type="gramStart"/>
      <w:r w:rsidR="00C64465" w:rsidRPr="00A5312B">
        <w:rPr>
          <w:color w:val="000000" w:themeColor="text1"/>
          <w:sz w:val="23"/>
          <w:szCs w:val="23"/>
        </w:rPr>
        <w:t xml:space="preserve">whether </w:t>
      </w:r>
      <w:r w:rsidR="00AE0C2E" w:rsidRPr="00A5312B">
        <w:rPr>
          <w:color w:val="000000" w:themeColor="text1"/>
          <w:sz w:val="23"/>
          <w:szCs w:val="23"/>
        </w:rPr>
        <w:t>or not</w:t>
      </w:r>
      <w:proofErr w:type="gramEnd"/>
      <w:r w:rsidR="00AE0C2E" w:rsidRPr="00A5312B">
        <w:rPr>
          <w:color w:val="000000" w:themeColor="text1"/>
          <w:sz w:val="23"/>
          <w:szCs w:val="23"/>
        </w:rPr>
        <w:t xml:space="preserve"> the CRWP should </w:t>
      </w:r>
      <w:r w:rsidR="00C64465" w:rsidRPr="00A5312B">
        <w:rPr>
          <w:color w:val="000000" w:themeColor="text1"/>
          <w:sz w:val="23"/>
          <w:szCs w:val="23"/>
        </w:rPr>
        <w:t xml:space="preserve">submit the application and how to proceed. </w:t>
      </w:r>
    </w:p>
    <w:p w14:paraId="074F0A5C" w14:textId="77777777" w:rsidR="00AE0C2E" w:rsidRPr="00A5312B" w:rsidRDefault="00AE0C2E" w:rsidP="00AE0C2E">
      <w:pPr>
        <w:rPr>
          <w:b/>
          <w:bCs/>
          <w:color w:val="000000" w:themeColor="text1"/>
          <w:sz w:val="23"/>
          <w:szCs w:val="23"/>
        </w:rPr>
      </w:pPr>
    </w:p>
    <w:p w14:paraId="60A28CDD" w14:textId="40720204" w:rsidR="00AE0C2E" w:rsidRPr="00A5312B" w:rsidRDefault="00AE0C2E" w:rsidP="00AE0C2E">
      <w:pPr>
        <w:rPr>
          <w:b/>
          <w:bCs/>
          <w:color w:val="000000" w:themeColor="text1"/>
          <w:sz w:val="23"/>
          <w:szCs w:val="23"/>
        </w:rPr>
      </w:pPr>
      <w:r w:rsidRPr="00A5312B">
        <w:rPr>
          <w:b/>
          <w:bCs/>
          <w:color w:val="000000" w:themeColor="text1"/>
          <w:sz w:val="23"/>
          <w:szCs w:val="23"/>
        </w:rPr>
        <w:t xml:space="preserve">A motion was made by Todd Heidgerken and seconded by Elaina Turpin for the CRWP to pursue this grant. The motion passed unanimously. </w:t>
      </w:r>
    </w:p>
    <w:p w14:paraId="327B6E40" w14:textId="303B713B" w:rsidR="00EC43B9" w:rsidRPr="00A5312B" w:rsidRDefault="00AE0C2E" w:rsidP="00AE0C2E">
      <w:pPr>
        <w:rPr>
          <w:sz w:val="23"/>
          <w:szCs w:val="23"/>
        </w:rPr>
      </w:pPr>
      <w:r w:rsidRPr="00A5312B">
        <w:rPr>
          <w:color w:val="39394D"/>
          <w:sz w:val="23"/>
          <w:szCs w:val="23"/>
        </w:rPr>
        <w:t xml:space="preserve"> </w:t>
      </w:r>
    </w:p>
    <w:p w14:paraId="21BF3477" w14:textId="60764BAB" w:rsidR="00EF42F8" w:rsidRPr="00A5312B" w:rsidRDefault="00EF42F8" w:rsidP="00EF42F8">
      <w:pPr>
        <w:autoSpaceDE w:val="0"/>
        <w:autoSpaceDN w:val="0"/>
        <w:adjustRightInd w:val="0"/>
        <w:rPr>
          <w:b/>
          <w:bCs/>
          <w:sz w:val="23"/>
          <w:szCs w:val="23"/>
          <w:u w:val="single"/>
        </w:rPr>
      </w:pPr>
      <w:r w:rsidRPr="00A5312B">
        <w:rPr>
          <w:b/>
          <w:bCs/>
          <w:sz w:val="23"/>
          <w:szCs w:val="23"/>
          <w:u w:val="single"/>
        </w:rPr>
        <w:t>CRWP Proposed Budget for FY 25-26</w:t>
      </w:r>
    </w:p>
    <w:p w14:paraId="04D460AD" w14:textId="510E4132" w:rsidR="00EF42F8" w:rsidRPr="00A5312B" w:rsidRDefault="00EF42F8" w:rsidP="00EF42F8">
      <w:pPr>
        <w:autoSpaceDE w:val="0"/>
        <w:autoSpaceDN w:val="0"/>
        <w:adjustRightInd w:val="0"/>
        <w:rPr>
          <w:sz w:val="23"/>
          <w:szCs w:val="23"/>
        </w:rPr>
      </w:pPr>
      <w:r w:rsidRPr="00A5312B">
        <w:rPr>
          <w:sz w:val="23"/>
          <w:szCs w:val="23"/>
        </w:rPr>
        <w:t xml:space="preserve">Kim </w:t>
      </w:r>
      <w:r w:rsidR="00E75B42" w:rsidRPr="00A5312B">
        <w:rPr>
          <w:sz w:val="23"/>
          <w:szCs w:val="23"/>
        </w:rPr>
        <w:t xml:space="preserve">told everyone that neither she or Lindsey had received any additional feedback regarding the proposed budget, so the only changes to the budget included deferring </w:t>
      </w:r>
      <w:r w:rsidRPr="00A5312B">
        <w:rPr>
          <w:sz w:val="23"/>
          <w:szCs w:val="23"/>
        </w:rPr>
        <w:t>two of the proposed Source Water Protection programs</w:t>
      </w:r>
      <w:r w:rsidR="00E75B42" w:rsidRPr="00A5312B">
        <w:rPr>
          <w:sz w:val="23"/>
          <w:szCs w:val="23"/>
        </w:rPr>
        <w:t>/projects</w:t>
      </w:r>
      <w:r w:rsidRPr="00A5312B">
        <w:rPr>
          <w:sz w:val="23"/>
          <w:szCs w:val="23"/>
        </w:rPr>
        <w:t xml:space="preserve"> to next fiscal year </w:t>
      </w:r>
      <w:r w:rsidR="00E75B42" w:rsidRPr="00A5312B">
        <w:rPr>
          <w:sz w:val="23"/>
          <w:szCs w:val="23"/>
        </w:rPr>
        <w:t xml:space="preserve">or some future date. The Reserve Fund for future expenses is currently fine but </w:t>
      </w:r>
      <w:r w:rsidR="004B514F" w:rsidRPr="00A5312B">
        <w:rPr>
          <w:sz w:val="23"/>
          <w:szCs w:val="23"/>
        </w:rPr>
        <w:t xml:space="preserve">future expenditures needed to be </w:t>
      </w:r>
      <w:r w:rsidR="00D825D8" w:rsidRPr="00A5312B">
        <w:rPr>
          <w:sz w:val="23"/>
          <w:szCs w:val="23"/>
        </w:rPr>
        <w:t>clarified</w:t>
      </w:r>
      <w:r w:rsidR="004B514F" w:rsidRPr="00A5312B">
        <w:rPr>
          <w:sz w:val="23"/>
          <w:szCs w:val="23"/>
        </w:rPr>
        <w:t xml:space="preserve"> and formalized</w:t>
      </w:r>
      <w:r w:rsidR="00E75B42" w:rsidRPr="00A5312B">
        <w:rPr>
          <w:sz w:val="23"/>
          <w:szCs w:val="23"/>
        </w:rPr>
        <w:t xml:space="preserve"> next year</w:t>
      </w:r>
      <w:r w:rsidR="004B514F" w:rsidRPr="00A5312B">
        <w:rPr>
          <w:sz w:val="23"/>
          <w:szCs w:val="23"/>
        </w:rPr>
        <w:t xml:space="preserve">.  </w:t>
      </w:r>
    </w:p>
    <w:p w14:paraId="42B8C739" w14:textId="5BF1C707" w:rsidR="008D5A5D" w:rsidRPr="00A5312B" w:rsidRDefault="008D5A5D" w:rsidP="00A72EAC">
      <w:pPr>
        <w:autoSpaceDE w:val="0"/>
        <w:autoSpaceDN w:val="0"/>
        <w:adjustRightInd w:val="0"/>
        <w:rPr>
          <w:bCs/>
          <w:iCs/>
          <w:sz w:val="23"/>
          <w:szCs w:val="23"/>
        </w:rPr>
      </w:pPr>
    </w:p>
    <w:p w14:paraId="47844D0E" w14:textId="320A9B3A" w:rsidR="00AE0C2E" w:rsidRPr="00A5312B" w:rsidRDefault="00AE0C2E" w:rsidP="00AE0C2E">
      <w:pPr>
        <w:rPr>
          <w:b/>
          <w:bCs/>
          <w:color w:val="000000" w:themeColor="text1"/>
          <w:sz w:val="23"/>
          <w:szCs w:val="23"/>
        </w:rPr>
      </w:pPr>
      <w:r w:rsidRPr="00A5312B">
        <w:rPr>
          <w:b/>
          <w:bCs/>
          <w:color w:val="000000" w:themeColor="text1"/>
          <w:sz w:val="23"/>
          <w:szCs w:val="23"/>
        </w:rPr>
        <w:t xml:space="preserve">A motion was made by </w:t>
      </w:r>
      <w:r w:rsidRPr="00A5312B">
        <w:rPr>
          <w:b/>
          <w:bCs/>
          <w:color w:val="000000" w:themeColor="text1"/>
          <w:sz w:val="23"/>
          <w:szCs w:val="23"/>
        </w:rPr>
        <w:t>Wade Hathhorn</w:t>
      </w:r>
      <w:r w:rsidRPr="00A5312B">
        <w:rPr>
          <w:b/>
          <w:bCs/>
          <w:color w:val="000000" w:themeColor="text1"/>
          <w:sz w:val="23"/>
          <w:szCs w:val="23"/>
        </w:rPr>
        <w:t xml:space="preserve"> and seconded by Todd Heidgerken </w:t>
      </w:r>
      <w:r w:rsidRPr="00A5312B">
        <w:rPr>
          <w:b/>
          <w:bCs/>
          <w:color w:val="000000" w:themeColor="text1"/>
          <w:sz w:val="23"/>
          <w:szCs w:val="23"/>
        </w:rPr>
        <w:t xml:space="preserve">to approve/adopt </w:t>
      </w:r>
      <w:r w:rsidRPr="00A5312B">
        <w:rPr>
          <w:b/>
          <w:bCs/>
          <w:color w:val="000000" w:themeColor="text1"/>
          <w:sz w:val="23"/>
          <w:szCs w:val="23"/>
        </w:rPr>
        <w:t xml:space="preserve">the CRWP </w:t>
      </w:r>
      <w:r w:rsidRPr="00A5312B">
        <w:rPr>
          <w:b/>
          <w:bCs/>
          <w:color w:val="000000" w:themeColor="text1"/>
          <w:sz w:val="23"/>
          <w:szCs w:val="23"/>
        </w:rPr>
        <w:t xml:space="preserve">Budget for FY 2025-26. </w:t>
      </w:r>
      <w:r w:rsidRPr="00A5312B">
        <w:rPr>
          <w:b/>
          <w:bCs/>
          <w:color w:val="000000" w:themeColor="text1"/>
          <w:sz w:val="23"/>
          <w:szCs w:val="23"/>
        </w:rPr>
        <w:t xml:space="preserve">The motion passed unanimously. </w:t>
      </w:r>
    </w:p>
    <w:p w14:paraId="74E6B74A" w14:textId="77777777" w:rsidR="00AE0C2E" w:rsidRPr="00A5312B" w:rsidRDefault="00AE0C2E" w:rsidP="00A72EAC">
      <w:pPr>
        <w:autoSpaceDE w:val="0"/>
        <w:autoSpaceDN w:val="0"/>
        <w:adjustRightInd w:val="0"/>
        <w:rPr>
          <w:bCs/>
          <w:iCs/>
          <w:sz w:val="23"/>
          <w:szCs w:val="23"/>
        </w:rPr>
      </w:pPr>
    </w:p>
    <w:p w14:paraId="2BB7DC1F" w14:textId="77777777" w:rsidR="00AE0C2E" w:rsidRPr="00A5312B" w:rsidRDefault="00AE0C2E" w:rsidP="00A72EAC">
      <w:pPr>
        <w:autoSpaceDE w:val="0"/>
        <w:autoSpaceDN w:val="0"/>
        <w:adjustRightInd w:val="0"/>
        <w:rPr>
          <w:bCs/>
          <w:iCs/>
          <w:sz w:val="23"/>
          <w:szCs w:val="23"/>
        </w:rPr>
      </w:pPr>
    </w:p>
    <w:p w14:paraId="427F4D2F" w14:textId="43EBA8D5" w:rsidR="0073137A" w:rsidRPr="00A5312B" w:rsidRDefault="00A72EAC" w:rsidP="00A72EAC">
      <w:pPr>
        <w:autoSpaceDE w:val="0"/>
        <w:autoSpaceDN w:val="0"/>
        <w:adjustRightInd w:val="0"/>
        <w:rPr>
          <w:b/>
          <w:bCs/>
          <w:sz w:val="23"/>
          <w:szCs w:val="23"/>
          <w:u w:val="single"/>
        </w:rPr>
      </w:pPr>
      <w:r w:rsidRPr="00A5312B">
        <w:rPr>
          <w:b/>
          <w:bCs/>
          <w:sz w:val="23"/>
          <w:szCs w:val="23"/>
          <w:u w:val="single"/>
        </w:rPr>
        <w:t>Program Updates</w:t>
      </w:r>
    </w:p>
    <w:p w14:paraId="506681DF" w14:textId="48DF46A7" w:rsidR="00EC43B9" w:rsidRPr="00A5312B" w:rsidRDefault="00EC43B9" w:rsidP="00EC43B9">
      <w:pPr>
        <w:rPr>
          <w:sz w:val="23"/>
          <w:szCs w:val="23"/>
        </w:rPr>
      </w:pPr>
      <w:r w:rsidRPr="00A5312B">
        <w:rPr>
          <w:i/>
          <w:iCs/>
          <w:sz w:val="23"/>
          <w:szCs w:val="23"/>
        </w:rPr>
        <w:t xml:space="preserve">Three Basin Rule RAC </w:t>
      </w:r>
      <w:r w:rsidRPr="00A5312B">
        <w:rPr>
          <w:sz w:val="23"/>
          <w:szCs w:val="23"/>
        </w:rPr>
        <w:t xml:space="preserve">– </w:t>
      </w:r>
      <w:r w:rsidR="005D3C63" w:rsidRPr="00A5312B">
        <w:rPr>
          <w:sz w:val="23"/>
          <w:szCs w:val="23"/>
        </w:rPr>
        <w:t>Kim told the group that she had been appointed to the Rule Making Committee for the updates to the Three Basin Rule.</w:t>
      </w:r>
      <w:r w:rsidR="005D3C63" w:rsidRPr="00A5312B">
        <w:rPr>
          <w:i/>
          <w:iCs/>
          <w:sz w:val="23"/>
          <w:szCs w:val="23"/>
        </w:rPr>
        <w:t xml:space="preserve"> </w:t>
      </w:r>
      <w:r w:rsidR="005D3C63" w:rsidRPr="00A5312B">
        <w:rPr>
          <w:sz w:val="23"/>
          <w:szCs w:val="23"/>
        </w:rPr>
        <w:t>The first of three meeting was held on March 31</w:t>
      </w:r>
      <w:r w:rsidR="005D3C63" w:rsidRPr="00A5312B">
        <w:rPr>
          <w:sz w:val="23"/>
          <w:szCs w:val="23"/>
          <w:vertAlign w:val="superscript"/>
        </w:rPr>
        <w:t>st</w:t>
      </w:r>
      <w:r w:rsidR="005D3C63" w:rsidRPr="00A5312B">
        <w:rPr>
          <w:sz w:val="23"/>
          <w:szCs w:val="23"/>
        </w:rPr>
        <w:t xml:space="preserve"> and primarily provided an overview of the Rule and the rule making process.</w:t>
      </w:r>
    </w:p>
    <w:p w14:paraId="68A04E90" w14:textId="77777777" w:rsidR="005D3C63" w:rsidRPr="00A5312B" w:rsidRDefault="005D3C63" w:rsidP="00EC43B9">
      <w:pPr>
        <w:rPr>
          <w:sz w:val="23"/>
          <w:szCs w:val="23"/>
        </w:rPr>
      </w:pPr>
    </w:p>
    <w:p w14:paraId="477DD9C2" w14:textId="00FAA31A" w:rsidR="005D3C63" w:rsidRPr="00A5312B" w:rsidRDefault="005D3C63" w:rsidP="00EC43B9">
      <w:pPr>
        <w:rPr>
          <w:sz w:val="23"/>
          <w:szCs w:val="23"/>
        </w:rPr>
      </w:pPr>
      <w:r w:rsidRPr="00A5312B">
        <w:rPr>
          <w:noProof/>
          <w:sz w:val="23"/>
          <w:szCs w:val="23"/>
        </w:rPr>
        <w:drawing>
          <wp:inline distT="0" distB="0" distL="0" distR="0" wp14:anchorId="2A4FC44F" wp14:editId="034CC212">
            <wp:extent cx="2919369" cy="1625615"/>
            <wp:effectExtent l="0" t="0" r="1905" b="0"/>
            <wp:docPr id="1471667102" name="Picture 1" descr="A diagram of a mee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67102" name="Picture 1" descr="A diagram of a meeting&#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7042" cy="1680003"/>
                    </a:xfrm>
                    <a:prstGeom prst="rect">
                      <a:avLst/>
                    </a:prstGeom>
                  </pic:spPr>
                </pic:pic>
              </a:graphicData>
            </a:graphic>
          </wp:inline>
        </w:drawing>
      </w:r>
    </w:p>
    <w:p w14:paraId="28197D50" w14:textId="77777777" w:rsidR="00EC43B9" w:rsidRPr="00A5312B" w:rsidRDefault="00EC43B9" w:rsidP="00EC43B9">
      <w:pPr>
        <w:rPr>
          <w:sz w:val="23"/>
          <w:szCs w:val="23"/>
        </w:rPr>
      </w:pPr>
    </w:p>
    <w:p w14:paraId="36665AE8" w14:textId="4FB6812F" w:rsidR="00EC43B9" w:rsidRPr="00A5312B" w:rsidRDefault="00EC43B9" w:rsidP="00EC43B9">
      <w:pPr>
        <w:rPr>
          <w:sz w:val="23"/>
          <w:szCs w:val="23"/>
        </w:rPr>
      </w:pPr>
      <w:r w:rsidRPr="00A5312B">
        <w:rPr>
          <w:i/>
          <w:iCs/>
          <w:sz w:val="23"/>
          <w:szCs w:val="23"/>
        </w:rPr>
        <w:t xml:space="preserve">Grants – State DWSP, WES – </w:t>
      </w:r>
      <w:r w:rsidR="00E75B42" w:rsidRPr="00A5312B">
        <w:rPr>
          <w:sz w:val="23"/>
          <w:szCs w:val="23"/>
        </w:rPr>
        <w:t xml:space="preserve">Kim told the group that she had been working on </w:t>
      </w:r>
      <w:proofErr w:type="gramStart"/>
      <w:r w:rsidR="00E75B42" w:rsidRPr="00A5312B">
        <w:rPr>
          <w:sz w:val="23"/>
          <w:szCs w:val="23"/>
        </w:rPr>
        <w:t>a number of</w:t>
      </w:r>
      <w:proofErr w:type="gramEnd"/>
      <w:r w:rsidR="00E75B42" w:rsidRPr="00A5312B">
        <w:rPr>
          <w:sz w:val="23"/>
          <w:szCs w:val="23"/>
        </w:rPr>
        <w:t xml:space="preserve"> grants to fund the purchase of spill response trailers and equipment to be housed in the lower watershed.  They include the </w:t>
      </w:r>
      <w:r w:rsidR="001F1618" w:rsidRPr="00A5312B">
        <w:rPr>
          <w:sz w:val="23"/>
          <w:szCs w:val="23"/>
        </w:rPr>
        <w:t xml:space="preserve">OHA Drinking Water Source Projection Grant and the WES </w:t>
      </w:r>
      <w:proofErr w:type="spellStart"/>
      <w:r w:rsidR="001F1618" w:rsidRPr="00A5312B">
        <w:rPr>
          <w:sz w:val="23"/>
          <w:szCs w:val="23"/>
        </w:rPr>
        <w:t>RiverHealth</w:t>
      </w:r>
      <w:proofErr w:type="spellEnd"/>
      <w:r w:rsidR="001F1618" w:rsidRPr="00A5312B">
        <w:rPr>
          <w:sz w:val="23"/>
          <w:szCs w:val="23"/>
        </w:rPr>
        <w:t xml:space="preserve"> Stewardship Program grant. </w:t>
      </w:r>
    </w:p>
    <w:p w14:paraId="36799794" w14:textId="61A4B008" w:rsidR="00EC43B9" w:rsidRPr="00A5312B" w:rsidRDefault="00EC43B9" w:rsidP="00EC43B9">
      <w:pPr>
        <w:rPr>
          <w:sz w:val="23"/>
          <w:szCs w:val="23"/>
          <w:vertAlign w:val="superscript"/>
        </w:rPr>
      </w:pPr>
      <w:r w:rsidRPr="00A5312B">
        <w:rPr>
          <w:i/>
          <w:iCs/>
          <w:sz w:val="23"/>
          <w:szCs w:val="23"/>
        </w:rPr>
        <w:br/>
        <w:t>Slow/Fast Water Booming Course - April 7</w:t>
      </w:r>
      <w:r w:rsidRPr="00A5312B">
        <w:rPr>
          <w:i/>
          <w:iCs/>
          <w:sz w:val="23"/>
          <w:szCs w:val="23"/>
          <w:vertAlign w:val="superscript"/>
        </w:rPr>
        <w:t>th</w:t>
      </w:r>
      <w:r w:rsidRPr="00A5312B">
        <w:rPr>
          <w:i/>
          <w:iCs/>
          <w:sz w:val="23"/>
          <w:szCs w:val="23"/>
        </w:rPr>
        <w:t xml:space="preserve"> – </w:t>
      </w:r>
      <w:r w:rsidR="001F1618" w:rsidRPr="00A5312B">
        <w:rPr>
          <w:i/>
          <w:iCs/>
          <w:sz w:val="23"/>
          <w:szCs w:val="23"/>
        </w:rPr>
        <w:t>10</w:t>
      </w:r>
      <w:r w:rsidR="001F1618" w:rsidRPr="00A5312B">
        <w:rPr>
          <w:i/>
          <w:iCs/>
          <w:sz w:val="23"/>
          <w:szCs w:val="23"/>
          <w:vertAlign w:val="superscript"/>
        </w:rPr>
        <w:t>th</w:t>
      </w:r>
      <w:r w:rsidR="001F1618" w:rsidRPr="00A5312B">
        <w:rPr>
          <w:i/>
          <w:iCs/>
          <w:sz w:val="23"/>
          <w:szCs w:val="23"/>
        </w:rPr>
        <w:t xml:space="preserve"> – </w:t>
      </w:r>
      <w:r w:rsidR="001F1618" w:rsidRPr="00A5312B">
        <w:rPr>
          <w:sz w:val="23"/>
          <w:szCs w:val="23"/>
        </w:rPr>
        <w:t xml:space="preserve">Kim told the group that she had been working with EPA and DEQ to hold a Slow/Fast Water Booming course on the Clackamas River. The course included exercising </w:t>
      </w:r>
      <w:proofErr w:type="gramStart"/>
      <w:r w:rsidR="001F1618" w:rsidRPr="00A5312B">
        <w:rPr>
          <w:sz w:val="23"/>
          <w:szCs w:val="23"/>
        </w:rPr>
        <w:t>a number of</w:t>
      </w:r>
      <w:proofErr w:type="gramEnd"/>
      <w:r w:rsidR="001F1618" w:rsidRPr="00A5312B">
        <w:rPr>
          <w:sz w:val="23"/>
          <w:szCs w:val="23"/>
        </w:rPr>
        <w:t xml:space="preserve"> the CRWP Response Strategies.  20 people participated in the four-day training. </w:t>
      </w:r>
    </w:p>
    <w:p w14:paraId="07912A52" w14:textId="71B8D14B" w:rsidR="00EC43B9" w:rsidRPr="00A5312B" w:rsidRDefault="00EC43B9" w:rsidP="00EC43B9">
      <w:pPr>
        <w:rPr>
          <w:sz w:val="23"/>
          <w:szCs w:val="23"/>
        </w:rPr>
      </w:pPr>
    </w:p>
    <w:p w14:paraId="31084798" w14:textId="7773184A" w:rsidR="00EC43B9" w:rsidRPr="00A5312B" w:rsidRDefault="00EC43B9" w:rsidP="00EC43B9">
      <w:pPr>
        <w:rPr>
          <w:sz w:val="23"/>
          <w:szCs w:val="23"/>
        </w:rPr>
      </w:pPr>
      <w:r w:rsidRPr="00A5312B">
        <w:rPr>
          <w:i/>
          <w:iCs/>
          <w:sz w:val="23"/>
          <w:szCs w:val="23"/>
        </w:rPr>
        <w:t>CRWP Member Cross Connection Staff Meeting – April 30</w:t>
      </w:r>
      <w:r w:rsidRPr="00A5312B">
        <w:rPr>
          <w:i/>
          <w:iCs/>
          <w:sz w:val="23"/>
          <w:szCs w:val="23"/>
          <w:vertAlign w:val="superscript"/>
        </w:rPr>
        <w:t>th</w:t>
      </w:r>
      <w:r w:rsidRPr="00A5312B">
        <w:rPr>
          <w:sz w:val="23"/>
          <w:szCs w:val="23"/>
        </w:rPr>
        <w:t xml:space="preserve"> </w:t>
      </w:r>
      <w:r w:rsidR="001F1618" w:rsidRPr="00A5312B">
        <w:rPr>
          <w:sz w:val="23"/>
          <w:szCs w:val="23"/>
        </w:rPr>
        <w:t xml:space="preserve">– Kim told the group that she and Christine had been working on efforts to CRWP member staff.  This included hosting a meeting for Cross Connection staff. </w:t>
      </w:r>
    </w:p>
    <w:p w14:paraId="346D8D13" w14:textId="77777777" w:rsidR="00EC43B9" w:rsidRPr="00A5312B" w:rsidRDefault="00EC43B9" w:rsidP="00EC43B9">
      <w:pPr>
        <w:rPr>
          <w:sz w:val="23"/>
          <w:szCs w:val="23"/>
        </w:rPr>
      </w:pPr>
    </w:p>
    <w:p w14:paraId="7EAB54A1" w14:textId="33660EA3" w:rsidR="00EC43B9" w:rsidRPr="00A5312B" w:rsidRDefault="00EC43B9" w:rsidP="00EC43B9">
      <w:pPr>
        <w:rPr>
          <w:sz w:val="23"/>
          <w:szCs w:val="23"/>
        </w:rPr>
      </w:pPr>
      <w:r w:rsidRPr="00A5312B">
        <w:rPr>
          <w:i/>
          <w:iCs/>
          <w:sz w:val="23"/>
          <w:szCs w:val="23"/>
        </w:rPr>
        <w:t>Western State Source Water Protection Forum – May 13 – 15</w:t>
      </w:r>
      <w:r w:rsidRPr="00A5312B">
        <w:rPr>
          <w:i/>
          <w:iCs/>
          <w:sz w:val="23"/>
          <w:szCs w:val="23"/>
          <w:vertAlign w:val="superscript"/>
        </w:rPr>
        <w:t>th</w:t>
      </w:r>
      <w:r w:rsidRPr="00A5312B">
        <w:rPr>
          <w:i/>
          <w:iCs/>
          <w:sz w:val="23"/>
          <w:szCs w:val="23"/>
        </w:rPr>
        <w:t xml:space="preserve"> </w:t>
      </w:r>
      <w:r w:rsidR="00CB05E3" w:rsidRPr="00A5312B">
        <w:rPr>
          <w:i/>
          <w:iCs/>
          <w:sz w:val="23"/>
          <w:szCs w:val="23"/>
        </w:rPr>
        <w:t xml:space="preserve">– </w:t>
      </w:r>
      <w:r w:rsidR="00CB05E3" w:rsidRPr="00A5312B">
        <w:rPr>
          <w:sz w:val="23"/>
          <w:szCs w:val="23"/>
        </w:rPr>
        <w:t xml:space="preserve">DEQ is sponsoring this Biannual Form </w:t>
      </w:r>
      <w:r w:rsidR="008363FD" w:rsidRPr="00A5312B">
        <w:rPr>
          <w:sz w:val="23"/>
          <w:szCs w:val="23"/>
        </w:rPr>
        <w:t xml:space="preserve">that </w:t>
      </w:r>
      <w:r w:rsidR="008363FD" w:rsidRPr="00A5312B">
        <w:rPr>
          <w:color w:val="222222"/>
          <w:sz w:val="23"/>
          <w:szCs w:val="23"/>
          <w:shd w:val="clear" w:color="auto" w:fill="FFFFFF"/>
        </w:rPr>
        <w:t xml:space="preserve">brings together state source water coordinators and partners to share and discuss challenges and solutions to source water and ground water protection challenges in the West.  DEQ has asked the CRWP to host a half day watershed tour as part of this event to highlight the source water protection </w:t>
      </w:r>
      <w:proofErr w:type="gramStart"/>
      <w:r w:rsidR="008363FD" w:rsidRPr="00A5312B">
        <w:rPr>
          <w:color w:val="222222"/>
          <w:sz w:val="23"/>
          <w:szCs w:val="23"/>
          <w:shd w:val="clear" w:color="auto" w:fill="FFFFFF"/>
        </w:rPr>
        <w:t>work</w:t>
      </w:r>
      <w:proofErr w:type="gramEnd"/>
      <w:r w:rsidR="008363FD" w:rsidRPr="00A5312B">
        <w:rPr>
          <w:color w:val="222222"/>
          <w:sz w:val="23"/>
          <w:szCs w:val="23"/>
          <w:shd w:val="clear" w:color="auto" w:fill="FFFFFF"/>
        </w:rPr>
        <w:t xml:space="preserve"> we have been doing in the Clackamas Watershed as a model for other states. </w:t>
      </w:r>
    </w:p>
    <w:p w14:paraId="2F29B123" w14:textId="77777777" w:rsidR="00EC43B9" w:rsidRPr="00A5312B" w:rsidRDefault="00EC43B9" w:rsidP="00EC43B9">
      <w:pPr>
        <w:rPr>
          <w:sz w:val="23"/>
          <w:szCs w:val="23"/>
        </w:rPr>
      </w:pPr>
    </w:p>
    <w:p w14:paraId="19D75D05" w14:textId="11FFBA0D" w:rsidR="00EC43B9" w:rsidRPr="00A5312B" w:rsidRDefault="00EC43B9" w:rsidP="00EC43B9">
      <w:pPr>
        <w:rPr>
          <w:sz w:val="23"/>
          <w:szCs w:val="23"/>
        </w:rPr>
      </w:pPr>
      <w:r w:rsidRPr="00A5312B">
        <w:rPr>
          <w:i/>
          <w:iCs/>
          <w:sz w:val="23"/>
          <w:szCs w:val="23"/>
        </w:rPr>
        <w:t>Pesticide Collection Event – May 17</w:t>
      </w:r>
      <w:r w:rsidRPr="00A5312B">
        <w:rPr>
          <w:i/>
          <w:iCs/>
          <w:sz w:val="23"/>
          <w:szCs w:val="23"/>
          <w:vertAlign w:val="superscript"/>
        </w:rPr>
        <w:t>th</w:t>
      </w:r>
      <w:r w:rsidRPr="00A5312B">
        <w:rPr>
          <w:i/>
          <w:iCs/>
          <w:sz w:val="23"/>
          <w:szCs w:val="23"/>
        </w:rPr>
        <w:t xml:space="preserve"> </w:t>
      </w:r>
      <w:r w:rsidR="00373CAB" w:rsidRPr="00A5312B">
        <w:rPr>
          <w:sz w:val="23"/>
          <w:szCs w:val="23"/>
        </w:rPr>
        <w:t>– The CRWP is holding a pesticide collection event on the 17</w:t>
      </w:r>
      <w:r w:rsidR="00373CAB" w:rsidRPr="00A5312B">
        <w:rPr>
          <w:sz w:val="23"/>
          <w:szCs w:val="23"/>
          <w:vertAlign w:val="superscript"/>
        </w:rPr>
        <w:t>th</w:t>
      </w:r>
      <w:r w:rsidR="00373CAB" w:rsidRPr="00A5312B">
        <w:rPr>
          <w:sz w:val="23"/>
          <w:szCs w:val="23"/>
        </w:rPr>
        <w:t xml:space="preserve"> in partnership with CSWDC and ODA.</w:t>
      </w:r>
    </w:p>
    <w:p w14:paraId="7F875388" w14:textId="77777777" w:rsidR="00EC43B9" w:rsidRPr="00A5312B" w:rsidRDefault="00EC43B9" w:rsidP="00EC43B9">
      <w:pPr>
        <w:rPr>
          <w:sz w:val="23"/>
          <w:szCs w:val="23"/>
        </w:rPr>
      </w:pPr>
    </w:p>
    <w:p w14:paraId="22BCDECF" w14:textId="21BF09A4" w:rsidR="00EC43B9" w:rsidRPr="00A5312B" w:rsidRDefault="00EC43B9" w:rsidP="00EC43B9">
      <w:pPr>
        <w:rPr>
          <w:sz w:val="23"/>
          <w:szCs w:val="23"/>
        </w:rPr>
      </w:pPr>
      <w:r w:rsidRPr="00A5312B">
        <w:rPr>
          <w:i/>
          <w:iCs/>
          <w:sz w:val="23"/>
          <w:szCs w:val="23"/>
        </w:rPr>
        <w:t>RWPC Interconnections Workshop – May 20</w:t>
      </w:r>
      <w:r w:rsidRPr="00A5312B">
        <w:rPr>
          <w:i/>
          <w:iCs/>
          <w:sz w:val="23"/>
          <w:szCs w:val="23"/>
          <w:vertAlign w:val="superscript"/>
        </w:rPr>
        <w:t>th</w:t>
      </w:r>
      <w:r w:rsidRPr="00A5312B">
        <w:rPr>
          <w:i/>
          <w:iCs/>
          <w:sz w:val="23"/>
          <w:szCs w:val="23"/>
        </w:rPr>
        <w:t xml:space="preserve"> </w:t>
      </w:r>
      <w:r w:rsidR="00373CAB" w:rsidRPr="00A5312B">
        <w:rPr>
          <w:sz w:val="23"/>
          <w:szCs w:val="23"/>
        </w:rPr>
        <w:t>- Kim told the group that she was asked to be a part of this workshop by participating in panel discussion on Exercising Interconnections and will talk about the work the CRWP did around this in 2018.</w:t>
      </w:r>
    </w:p>
    <w:p w14:paraId="3CBFF03C" w14:textId="77777777" w:rsidR="00EC43B9" w:rsidRPr="00A5312B" w:rsidRDefault="00EC43B9" w:rsidP="00EC43B9">
      <w:pPr>
        <w:rPr>
          <w:sz w:val="23"/>
          <w:szCs w:val="23"/>
        </w:rPr>
      </w:pPr>
    </w:p>
    <w:p w14:paraId="7AC6EB8E" w14:textId="23390C5F" w:rsidR="00CB05E3" w:rsidRPr="00A5312B" w:rsidRDefault="00EC43B9" w:rsidP="005D3C63">
      <w:pPr>
        <w:rPr>
          <w:sz w:val="23"/>
          <w:szCs w:val="23"/>
        </w:rPr>
      </w:pPr>
      <w:r w:rsidRPr="00A5312B">
        <w:rPr>
          <w:i/>
          <w:iCs/>
          <w:sz w:val="23"/>
          <w:szCs w:val="23"/>
        </w:rPr>
        <w:t>Clackamas Spill Committee Annual Meeting – May 28</w:t>
      </w:r>
      <w:r w:rsidRPr="00A5312B">
        <w:rPr>
          <w:i/>
          <w:iCs/>
          <w:sz w:val="23"/>
          <w:szCs w:val="23"/>
          <w:vertAlign w:val="superscript"/>
        </w:rPr>
        <w:t>th</w:t>
      </w:r>
      <w:r w:rsidR="00373CAB" w:rsidRPr="00A5312B">
        <w:rPr>
          <w:i/>
          <w:iCs/>
          <w:sz w:val="23"/>
          <w:szCs w:val="23"/>
        </w:rPr>
        <w:t xml:space="preserve"> </w:t>
      </w:r>
      <w:r w:rsidR="00CB05E3" w:rsidRPr="00A5312B">
        <w:rPr>
          <w:i/>
          <w:iCs/>
          <w:sz w:val="23"/>
          <w:szCs w:val="23"/>
        </w:rPr>
        <w:t>–</w:t>
      </w:r>
      <w:r w:rsidR="00373CAB" w:rsidRPr="00A5312B">
        <w:rPr>
          <w:i/>
          <w:iCs/>
          <w:sz w:val="23"/>
          <w:szCs w:val="23"/>
        </w:rPr>
        <w:t xml:space="preserve"> </w:t>
      </w:r>
      <w:r w:rsidR="00CB05E3" w:rsidRPr="00A5312B">
        <w:rPr>
          <w:sz w:val="23"/>
          <w:szCs w:val="23"/>
        </w:rPr>
        <w:t xml:space="preserve">Kim told the group that she will be convening the Annual Clackamas Spill Committee meeting at the end of May. This will include a GRP webtool refresher, a discussion on how to use the tool and an overview of our Regroup Notification system works. </w:t>
      </w:r>
    </w:p>
    <w:p w14:paraId="2457BF3D" w14:textId="77777777" w:rsidR="00CB05E3" w:rsidRPr="00A5312B" w:rsidRDefault="00CB05E3" w:rsidP="00A04686">
      <w:pPr>
        <w:autoSpaceDE w:val="0"/>
        <w:autoSpaceDN w:val="0"/>
        <w:adjustRightInd w:val="0"/>
        <w:rPr>
          <w:b/>
          <w:iCs/>
          <w:sz w:val="23"/>
          <w:szCs w:val="23"/>
          <w:u w:val="single"/>
        </w:rPr>
      </w:pPr>
    </w:p>
    <w:p w14:paraId="431582A7" w14:textId="63749F4D" w:rsidR="00C64465" w:rsidRPr="00A5312B" w:rsidRDefault="00C64465" w:rsidP="00A04686">
      <w:pPr>
        <w:autoSpaceDE w:val="0"/>
        <w:autoSpaceDN w:val="0"/>
        <w:adjustRightInd w:val="0"/>
        <w:rPr>
          <w:bCs/>
          <w:iCs/>
          <w:sz w:val="23"/>
          <w:szCs w:val="23"/>
        </w:rPr>
      </w:pPr>
      <w:r w:rsidRPr="00A5312B">
        <w:rPr>
          <w:bCs/>
          <w:i/>
          <w:sz w:val="23"/>
          <w:szCs w:val="23"/>
        </w:rPr>
        <w:t>Regional Water Providers Consortium</w:t>
      </w:r>
      <w:r w:rsidRPr="00A5312B">
        <w:rPr>
          <w:bCs/>
          <w:iCs/>
          <w:sz w:val="23"/>
          <w:szCs w:val="23"/>
        </w:rPr>
        <w:t xml:space="preserve"> </w:t>
      </w:r>
      <w:r w:rsidRPr="00A5312B">
        <w:rPr>
          <w:bCs/>
          <w:i/>
          <w:sz w:val="23"/>
          <w:szCs w:val="23"/>
        </w:rPr>
        <w:t>New Youth Education Program</w:t>
      </w:r>
      <w:r w:rsidRPr="00A5312B">
        <w:rPr>
          <w:bCs/>
          <w:iCs/>
          <w:sz w:val="23"/>
          <w:szCs w:val="23"/>
        </w:rPr>
        <w:t xml:space="preserve"> – Christine encouraged CRWP member that are also part of the RWPC to consider adding additional funding to support the new RWPC Assembly program as the CRWP can leverage this effort locally in CRWP schools.</w:t>
      </w:r>
    </w:p>
    <w:p w14:paraId="22309CB4" w14:textId="77777777" w:rsidR="00C64465" w:rsidRPr="00A5312B" w:rsidRDefault="00C64465" w:rsidP="00A04686">
      <w:pPr>
        <w:autoSpaceDE w:val="0"/>
        <w:autoSpaceDN w:val="0"/>
        <w:adjustRightInd w:val="0"/>
        <w:rPr>
          <w:b/>
          <w:iCs/>
          <w:sz w:val="23"/>
          <w:szCs w:val="23"/>
          <w:u w:val="single"/>
        </w:rPr>
      </w:pPr>
    </w:p>
    <w:p w14:paraId="7C64A395" w14:textId="77777777" w:rsidR="00C64465" w:rsidRPr="00A5312B" w:rsidRDefault="00C64465" w:rsidP="00A04686">
      <w:pPr>
        <w:autoSpaceDE w:val="0"/>
        <w:autoSpaceDN w:val="0"/>
        <w:adjustRightInd w:val="0"/>
        <w:rPr>
          <w:b/>
          <w:iCs/>
          <w:sz w:val="23"/>
          <w:szCs w:val="23"/>
          <w:u w:val="single"/>
        </w:rPr>
      </w:pPr>
    </w:p>
    <w:p w14:paraId="5AAF8B49" w14:textId="3C47AA29" w:rsidR="00A04686" w:rsidRPr="00A5312B" w:rsidRDefault="00EC43B9" w:rsidP="00A04686">
      <w:pPr>
        <w:autoSpaceDE w:val="0"/>
        <w:autoSpaceDN w:val="0"/>
        <w:adjustRightInd w:val="0"/>
        <w:rPr>
          <w:b/>
          <w:iCs/>
          <w:sz w:val="23"/>
          <w:szCs w:val="23"/>
          <w:u w:val="single"/>
        </w:rPr>
      </w:pPr>
      <w:r w:rsidRPr="00A5312B">
        <w:rPr>
          <w:b/>
          <w:iCs/>
          <w:sz w:val="23"/>
          <w:szCs w:val="23"/>
          <w:u w:val="single"/>
        </w:rPr>
        <w:t>May</w:t>
      </w:r>
      <w:r w:rsidR="00454EFB" w:rsidRPr="00A5312B">
        <w:rPr>
          <w:b/>
          <w:iCs/>
          <w:sz w:val="23"/>
          <w:szCs w:val="23"/>
          <w:u w:val="single"/>
        </w:rPr>
        <w:t xml:space="preserve"> </w:t>
      </w:r>
      <w:r w:rsidR="00A04686" w:rsidRPr="00A5312B">
        <w:rPr>
          <w:b/>
          <w:iCs/>
          <w:sz w:val="23"/>
          <w:szCs w:val="23"/>
          <w:u w:val="single"/>
        </w:rPr>
        <w:t xml:space="preserve">Work Session </w:t>
      </w:r>
    </w:p>
    <w:p w14:paraId="6A196FD9" w14:textId="38E7B79F" w:rsidR="0097198B" w:rsidRPr="00A5312B" w:rsidRDefault="001A4A4C" w:rsidP="0097198B">
      <w:pPr>
        <w:autoSpaceDE w:val="0"/>
        <w:autoSpaceDN w:val="0"/>
        <w:adjustRightInd w:val="0"/>
        <w:rPr>
          <w:b/>
          <w:sz w:val="23"/>
          <w:szCs w:val="23"/>
          <w:u w:val="single"/>
        </w:rPr>
      </w:pPr>
      <w:r w:rsidRPr="00A5312B">
        <w:rPr>
          <w:bCs/>
          <w:iCs/>
          <w:sz w:val="23"/>
          <w:szCs w:val="23"/>
        </w:rPr>
        <w:t xml:space="preserve">Kim told the group that the </w:t>
      </w:r>
      <w:r w:rsidR="00EC43B9" w:rsidRPr="00A5312B">
        <w:rPr>
          <w:bCs/>
          <w:iCs/>
          <w:sz w:val="23"/>
          <w:szCs w:val="23"/>
        </w:rPr>
        <w:t>May</w:t>
      </w:r>
      <w:r w:rsidR="0026202E" w:rsidRPr="00A5312B">
        <w:rPr>
          <w:bCs/>
          <w:iCs/>
          <w:sz w:val="23"/>
          <w:szCs w:val="23"/>
        </w:rPr>
        <w:t xml:space="preserve"> </w:t>
      </w:r>
      <w:r w:rsidRPr="00A5312B">
        <w:rPr>
          <w:bCs/>
          <w:iCs/>
          <w:sz w:val="23"/>
          <w:szCs w:val="23"/>
        </w:rPr>
        <w:t xml:space="preserve">Work Session would </w:t>
      </w:r>
      <w:r w:rsidR="00373CAB" w:rsidRPr="00A5312B">
        <w:rPr>
          <w:bCs/>
          <w:iCs/>
          <w:sz w:val="23"/>
          <w:szCs w:val="23"/>
        </w:rPr>
        <w:t xml:space="preserve">have to parts.  The first half will be a work session will be </w:t>
      </w:r>
      <w:r w:rsidR="00CB05E3" w:rsidRPr="00A5312B">
        <w:rPr>
          <w:bCs/>
          <w:iCs/>
          <w:sz w:val="23"/>
          <w:szCs w:val="23"/>
        </w:rPr>
        <w:t xml:space="preserve">an updated from Jacobs on the Climate Resiliency WQ project and their work to date.  The second half of the work session will be a discussion on Cyanotoxins. </w:t>
      </w:r>
    </w:p>
    <w:p w14:paraId="30708C3C" w14:textId="77777777" w:rsidR="0097198B" w:rsidRPr="00A5312B" w:rsidRDefault="0097198B" w:rsidP="0097198B">
      <w:pPr>
        <w:autoSpaceDE w:val="0"/>
        <w:autoSpaceDN w:val="0"/>
        <w:adjustRightInd w:val="0"/>
        <w:rPr>
          <w:bCs/>
          <w:sz w:val="23"/>
          <w:szCs w:val="23"/>
        </w:rPr>
      </w:pPr>
    </w:p>
    <w:p w14:paraId="47A1EE8B" w14:textId="77777777" w:rsidR="00172266" w:rsidRDefault="00172266">
      <w:pPr>
        <w:rPr>
          <w:b/>
          <w:bCs/>
          <w:iCs/>
          <w:sz w:val="23"/>
          <w:szCs w:val="23"/>
        </w:rPr>
      </w:pPr>
    </w:p>
    <w:p w14:paraId="6CF15B9B" w14:textId="77777777" w:rsidR="00A5312B" w:rsidRDefault="00A5312B">
      <w:pPr>
        <w:rPr>
          <w:b/>
          <w:bCs/>
          <w:iCs/>
          <w:sz w:val="23"/>
          <w:szCs w:val="23"/>
        </w:rPr>
      </w:pPr>
    </w:p>
    <w:p w14:paraId="73A6BA2A" w14:textId="77777777" w:rsidR="00A5312B" w:rsidRDefault="00A5312B">
      <w:pPr>
        <w:rPr>
          <w:b/>
          <w:bCs/>
          <w:iCs/>
          <w:sz w:val="23"/>
          <w:szCs w:val="23"/>
        </w:rPr>
      </w:pPr>
    </w:p>
    <w:p w14:paraId="75F92918" w14:textId="77777777" w:rsidR="00A5312B" w:rsidRDefault="00A5312B">
      <w:pPr>
        <w:rPr>
          <w:b/>
          <w:bCs/>
          <w:iCs/>
          <w:sz w:val="23"/>
          <w:szCs w:val="23"/>
        </w:rPr>
      </w:pPr>
    </w:p>
    <w:p w14:paraId="0F2115C4" w14:textId="77777777" w:rsidR="00A5312B" w:rsidRPr="00A5312B" w:rsidRDefault="00A5312B">
      <w:pPr>
        <w:rPr>
          <w:b/>
          <w:bCs/>
          <w:iCs/>
          <w:sz w:val="23"/>
          <w:szCs w:val="23"/>
        </w:rPr>
      </w:pPr>
    </w:p>
    <w:p w14:paraId="505D676F" w14:textId="77777777" w:rsidR="00172266" w:rsidRPr="00A5312B" w:rsidRDefault="00172266">
      <w:pPr>
        <w:rPr>
          <w:b/>
          <w:bCs/>
          <w:iCs/>
          <w:sz w:val="23"/>
          <w:szCs w:val="23"/>
        </w:rPr>
      </w:pPr>
    </w:p>
    <w:p w14:paraId="257D30EF" w14:textId="0A3CC07D" w:rsidR="00EA5721" w:rsidRPr="00A5312B" w:rsidRDefault="00105F06">
      <w:pPr>
        <w:rPr>
          <w:b/>
          <w:bCs/>
          <w:iCs/>
          <w:sz w:val="23"/>
          <w:szCs w:val="23"/>
        </w:rPr>
      </w:pPr>
      <w:r w:rsidRPr="00A5312B">
        <w:rPr>
          <w:b/>
          <w:bCs/>
          <w:iCs/>
          <w:sz w:val="23"/>
          <w:szCs w:val="23"/>
        </w:rPr>
        <w:t>Next CRWP meet</w:t>
      </w:r>
      <w:r w:rsidR="00EC60FA" w:rsidRPr="00A5312B">
        <w:rPr>
          <w:b/>
          <w:bCs/>
          <w:iCs/>
          <w:sz w:val="23"/>
          <w:szCs w:val="23"/>
        </w:rPr>
        <w:t>ing is scheduled for Wednesday</w:t>
      </w:r>
      <w:r w:rsidR="008B3D7A" w:rsidRPr="00A5312B">
        <w:rPr>
          <w:b/>
          <w:bCs/>
          <w:iCs/>
          <w:sz w:val="23"/>
          <w:szCs w:val="23"/>
        </w:rPr>
        <w:t xml:space="preserve"> </w:t>
      </w:r>
      <w:proofErr w:type="gramStart"/>
      <w:r w:rsidR="00EC43B9" w:rsidRPr="00A5312B">
        <w:rPr>
          <w:b/>
          <w:bCs/>
          <w:iCs/>
          <w:sz w:val="23"/>
          <w:szCs w:val="23"/>
        </w:rPr>
        <w:t>June</w:t>
      </w:r>
      <w:r w:rsidR="00454EFB" w:rsidRPr="00A5312B">
        <w:rPr>
          <w:b/>
          <w:bCs/>
          <w:iCs/>
          <w:sz w:val="23"/>
          <w:szCs w:val="23"/>
        </w:rPr>
        <w:t>,</w:t>
      </w:r>
      <w:proofErr w:type="gramEnd"/>
      <w:r w:rsidR="00454EFB" w:rsidRPr="00A5312B">
        <w:rPr>
          <w:b/>
          <w:bCs/>
          <w:iCs/>
          <w:sz w:val="23"/>
          <w:szCs w:val="23"/>
        </w:rPr>
        <w:t xml:space="preserve"> </w:t>
      </w:r>
      <w:r w:rsidR="00EC43B9" w:rsidRPr="00A5312B">
        <w:rPr>
          <w:b/>
          <w:bCs/>
          <w:iCs/>
          <w:sz w:val="23"/>
          <w:szCs w:val="23"/>
        </w:rPr>
        <w:t>4</w:t>
      </w:r>
      <w:r w:rsidR="00EC43B9" w:rsidRPr="00A5312B">
        <w:rPr>
          <w:b/>
          <w:bCs/>
          <w:iCs/>
          <w:sz w:val="23"/>
          <w:szCs w:val="23"/>
          <w:vertAlign w:val="superscript"/>
        </w:rPr>
        <w:t>th</w:t>
      </w:r>
      <w:r w:rsidR="00EC43B9" w:rsidRPr="00A5312B">
        <w:rPr>
          <w:b/>
          <w:bCs/>
          <w:iCs/>
          <w:sz w:val="23"/>
          <w:szCs w:val="23"/>
        </w:rPr>
        <w:t xml:space="preserve"> </w:t>
      </w:r>
      <w:r w:rsidR="0026202E" w:rsidRPr="00A5312B">
        <w:rPr>
          <w:b/>
          <w:bCs/>
          <w:iCs/>
          <w:sz w:val="23"/>
          <w:szCs w:val="23"/>
        </w:rPr>
        <w:t>2025,</w:t>
      </w:r>
      <w:r w:rsidR="00291EEC" w:rsidRPr="00A5312B">
        <w:rPr>
          <w:b/>
          <w:bCs/>
          <w:iCs/>
          <w:sz w:val="23"/>
          <w:szCs w:val="23"/>
        </w:rPr>
        <w:t xml:space="preserve"> </w:t>
      </w:r>
      <w:r w:rsidRPr="00A5312B">
        <w:rPr>
          <w:b/>
          <w:bCs/>
          <w:iCs/>
          <w:sz w:val="23"/>
          <w:szCs w:val="23"/>
        </w:rPr>
        <w:t xml:space="preserve">from </w:t>
      </w:r>
      <w:r w:rsidR="002D28C5" w:rsidRPr="00A5312B">
        <w:rPr>
          <w:b/>
          <w:bCs/>
          <w:iCs/>
          <w:sz w:val="23"/>
          <w:szCs w:val="23"/>
        </w:rPr>
        <w:t>9</w:t>
      </w:r>
      <w:r w:rsidRPr="00A5312B">
        <w:rPr>
          <w:b/>
          <w:bCs/>
          <w:iCs/>
          <w:sz w:val="23"/>
          <w:szCs w:val="23"/>
        </w:rPr>
        <w:t xml:space="preserve">am </w:t>
      </w:r>
      <w:r w:rsidR="00A04686" w:rsidRPr="00A5312B">
        <w:rPr>
          <w:b/>
          <w:bCs/>
          <w:iCs/>
          <w:sz w:val="23"/>
          <w:szCs w:val="23"/>
        </w:rPr>
        <w:t>– 1</w:t>
      </w:r>
      <w:r w:rsidR="002D28C5" w:rsidRPr="00A5312B">
        <w:rPr>
          <w:b/>
          <w:bCs/>
          <w:iCs/>
          <w:sz w:val="23"/>
          <w:szCs w:val="23"/>
        </w:rPr>
        <w:t>1a</w:t>
      </w:r>
      <w:r w:rsidR="00A04686" w:rsidRPr="00A5312B">
        <w:rPr>
          <w:b/>
          <w:bCs/>
          <w:iCs/>
          <w:sz w:val="23"/>
          <w:szCs w:val="23"/>
        </w:rPr>
        <w:t xml:space="preserve">m </w:t>
      </w:r>
      <w:r w:rsidR="002D28C5" w:rsidRPr="00A5312B">
        <w:rPr>
          <w:b/>
          <w:bCs/>
          <w:iCs/>
          <w:sz w:val="23"/>
          <w:szCs w:val="23"/>
        </w:rPr>
        <w:t>via zoom</w:t>
      </w:r>
    </w:p>
    <w:p w14:paraId="3EF5C947" w14:textId="77777777" w:rsidR="00F33D21" w:rsidRPr="00A5312B" w:rsidRDefault="00F33D21">
      <w:pPr>
        <w:rPr>
          <w:b/>
          <w:bCs/>
          <w:iCs/>
          <w:sz w:val="23"/>
          <w:szCs w:val="23"/>
        </w:rPr>
      </w:pPr>
    </w:p>
    <w:p w14:paraId="1AB9B630" w14:textId="77777777" w:rsidR="00F33D21" w:rsidRPr="00A5312B" w:rsidRDefault="00F33D21">
      <w:pPr>
        <w:rPr>
          <w:i/>
          <w:sz w:val="23"/>
          <w:szCs w:val="23"/>
        </w:rPr>
      </w:pPr>
    </w:p>
    <w:sectPr w:rsidR="00F33D21" w:rsidRPr="00A5312B"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7438" w14:textId="77777777" w:rsidR="00346710" w:rsidRDefault="00346710" w:rsidP="00E87BB0">
      <w:r>
        <w:separator/>
      </w:r>
    </w:p>
  </w:endnote>
  <w:endnote w:type="continuationSeparator" w:id="0">
    <w:p w14:paraId="4A8D71A1" w14:textId="77777777" w:rsidR="00346710" w:rsidRDefault="00346710"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524F" w14:textId="77777777" w:rsidR="00346710" w:rsidRDefault="00346710" w:rsidP="00E87BB0">
      <w:r>
        <w:separator/>
      </w:r>
    </w:p>
  </w:footnote>
  <w:footnote w:type="continuationSeparator" w:id="0">
    <w:p w14:paraId="3D4DB6BC" w14:textId="77777777" w:rsidR="00346710" w:rsidRDefault="00346710"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D6899"/>
    <w:multiLevelType w:val="hybridMultilevel"/>
    <w:tmpl w:val="F2E6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06E2C"/>
    <w:multiLevelType w:val="hybridMultilevel"/>
    <w:tmpl w:val="C0F8A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A17E0"/>
    <w:multiLevelType w:val="hybridMultilevel"/>
    <w:tmpl w:val="2E6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1CAC"/>
    <w:multiLevelType w:val="hybridMultilevel"/>
    <w:tmpl w:val="76E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C2200"/>
    <w:multiLevelType w:val="hybridMultilevel"/>
    <w:tmpl w:val="19B2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74220"/>
    <w:multiLevelType w:val="hybridMultilevel"/>
    <w:tmpl w:val="E7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9E28FE"/>
    <w:multiLevelType w:val="hybridMultilevel"/>
    <w:tmpl w:val="9CE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9" w15:restartNumberingAfterBreak="0">
    <w:nsid w:val="633F3D76"/>
    <w:multiLevelType w:val="hybridMultilevel"/>
    <w:tmpl w:val="4F74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415B03"/>
    <w:multiLevelType w:val="hybridMultilevel"/>
    <w:tmpl w:val="875AEB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1396BB0"/>
    <w:multiLevelType w:val="hybridMultilevel"/>
    <w:tmpl w:val="1BA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C5E41"/>
    <w:multiLevelType w:val="hybridMultilevel"/>
    <w:tmpl w:val="38D2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21"/>
  </w:num>
  <w:num w:numId="3" w16cid:durableId="362946336">
    <w:abstractNumId w:val="20"/>
  </w:num>
  <w:num w:numId="4" w16cid:durableId="657267551">
    <w:abstractNumId w:val="3"/>
  </w:num>
  <w:num w:numId="5" w16cid:durableId="948321794">
    <w:abstractNumId w:val="12"/>
  </w:num>
  <w:num w:numId="6" w16cid:durableId="1284312317">
    <w:abstractNumId w:val="25"/>
  </w:num>
  <w:num w:numId="7" w16cid:durableId="75707451">
    <w:abstractNumId w:val="0"/>
  </w:num>
  <w:num w:numId="8" w16cid:durableId="1747412903">
    <w:abstractNumId w:val="11"/>
  </w:num>
  <w:num w:numId="9" w16cid:durableId="273831300">
    <w:abstractNumId w:val="18"/>
  </w:num>
  <w:num w:numId="10" w16cid:durableId="1943947834">
    <w:abstractNumId w:val="14"/>
  </w:num>
  <w:num w:numId="11" w16cid:durableId="1030180826">
    <w:abstractNumId w:val="1"/>
  </w:num>
  <w:num w:numId="12" w16cid:durableId="240021879">
    <w:abstractNumId w:val="13"/>
  </w:num>
  <w:num w:numId="13" w16cid:durableId="1785886791">
    <w:abstractNumId w:val="2"/>
  </w:num>
  <w:num w:numId="14" w16cid:durableId="2015305964">
    <w:abstractNumId w:val="6"/>
  </w:num>
  <w:num w:numId="15" w16cid:durableId="612857552">
    <w:abstractNumId w:val="16"/>
  </w:num>
  <w:num w:numId="16" w16cid:durableId="315959424">
    <w:abstractNumId w:val="9"/>
  </w:num>
  <w:num w:numId="17" w16cid:durableId="1365788080">
    <w:abstractNumId w:val="8"/>
  </w:num>
  <w:num w:numId="18" w16cid:durableId="441337439">
    <w:abstractNumId w:val="23"/>
  </w:num>
  <w:num w:numId="19" w16cid:durableId="1237205896">
    <w:abstractNumId w:val="24"/>
  </w:num>
  <w:num w:numId="20" w16cid:durableId="625769622">
    <w:abstractNumId w:val="15"/>
  </w:num>
  <w:num w:numId="21" w16cid:durableId="2037848644">
    <w:abstractNumId w:val="19"/>
  </w:num>
  <w:num w:numId="22" w16cid:durableId="2070958279">
    <w:abstractNumId w:val="7"/>
  </w:num>
  <w:num w:numId="23" w16cid:durableId="1013144327">
    <w:abstractNumId w:val="22"/>
  </w:num>
  <w:num w:numId="24" w16cid:durableId="1141658213">
    <w:abstractNumId w:val="10"/>
  </w:num>
  <w:num w:numId="25" w16cid:durableId="1509370332">
    <w:abstractNumId w:val="5"/>
  </w:num>
  <w:num w:numId="26" w16cid:durableId="44230534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5EA"/>
    <w:rsid w:val="00021816"/>
    <w:rsid w:val="00024F81"/>
    <w:rsid w:val="00025E36"/>
    <w:rsid w:val="000308A7"/>
    <w:rsid w:val="00030AEB"/>
    <w:rsid w:val="0003464F"/>
    <w:rsid w:val="00035233"/>
    <w:rsid w:val="00035B71"/>
    <w:rsid w:val="00052B86"/>
    <w:rsid w:val="0005309D"/>
    <w:rsid w:val="000601BC"/>
    <w:rsid w:val="00062C4E"/>
    <w:rsid w:val="000664A9"/>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260D2"/>
    <w:rsid w:val="00132B34"/>
    <w:rsid w:val="00132F29"/>
    <w:rsid w:val="00133294"/>
    <w:rsid w:val="00133D03"/>
    <w:rsid w:val="0013771C"/>
    <w:rsid w:val="00144556"/>
    <w:rsid w:val="001473E8"/>
    <w:rsid w:val="001500F1"/>
    <w:rsid w:val="00152AD7"/>
    <w:rsid w:val="00152E2E"/>
    <w:rsid w:val="00153282"/>
    <w:rsid w:val="00156156"/>
    <w:rsid w:val="00161D56"/>
    <w:rsid w:val="001624EB"/>
    <w:rsid w:val="0016524B"/>
    <w:rsid w:val="00166103"/>
    <w:rsid w:val="0017207D"/>
    <w:rsid w:val="00172266"/>
    <w:rsid w:val="001735A5"/>
    <w:rsid w:val="00174299"/>
    <w:rsid w:val="001756B4"/>
    <w:rsid w:val="001771A0"/>
    <w:rsid w:val="001773A3"/>
    <w:rsid w:val="00183438"/>
    <w:rsid w:val="001837D2"/>
    <w:rsid w:val="0018471B"/>
    <w:rsid w:val="001847B6"/>
    <w:rsid w:val="00186881"/>
    <w:rsid w:val="001869D6"/>
    <w:rsid w:val="001919DB"/>
    <w:rsid w:val="001A342D"/>
    <w:rsid w:val="001A4A4C"/>
    <w:rsid w:val="001A52F2"/>
    <w:rsid w:val="001A7DF8"/>
    <w:rsid w:val="001B7AE8"/>
    <w:rsid w:val="001C2EC7"/>
    <w:rsid w:val="001C5426"/>
    <w:rsid w:val="001E390B"/>
    <w:rsid w:val="001F0667"/>
    <w:rsid w:val="001F1618"/>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02E"/>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C55C6"/>
    <w:rsid w:val="002D28C5"/>
    <w:rsid w:val="002D5D67"/>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247AF"/>
    <w:rsid w:val="00346271"/>
    <w:rsid w:val="00346710"/>
    <w:rsid w:val="00347FC5"/>
    <w:rsid w:val="0035090A"/>
    <w:rsid w:val="00351FF3"/>
    <w:rsid w:val="00353B33"/>
    <w:rsid w:val="00353FCA"/>
    <w:rsid w:val="0035634B"/>
    <w:rsid w:val="003568CF"/>
    <w:rsid w:val="00364D21"/>
    <w:rsid w:val="00373CAB"/>
    <w:rsid w:val="003751D2"/>
    <w:rsid w:val="003830B9"/>
    <w:rsid w:val="00392A40"/>
    <w:rsid w:val="003B0990"/>
    <w:rsid w:val="003B36D9"/>
    <w:rsid w:val="003B3AC8"/>
    <w:rsid w:val="003B728D"/>
    <w:rsid w:val="003C2DDF"/>
    <w:rsid w:val="003C3367"/>
    <w:rsid w:val="003C71EF"/>
    <w:rsid w:val="003D15D8"/>
    <w:rsid w:val="003D6292"/>
    <w:rsid w:val="003E2F79"/>
    <w:rsid w:val="003E469A"/>
    <w:rsid w:val="003E5087"/>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3A48"/>
    <w:rsid w:val="004372CE"/>
    <w:rsid w:val="00442152"/>
    <w:rsid w:val="00442A5D"/>
    <w:rsid w:val="00444A30"/>
    <w:rsid w:val="004458FD"/>
    <w:rsid w:val="004510A6"/>
    <w:rsid w:val="0045139D"/>
    <w:rsid w:val="00454EFB"/>
    <w:rsid w:val="00461C7E"/>
    <w:rsid w:val="00462748"/>
    <w:rsid w:val="00463BE0"/>
    <w:rsid w:val="00463E19"/>
    <w:rsid w:val="00482253"/>
    <w:rsid w:val="00485850"/>
    <w:rsid w:val="0048674C"/>
    <w:rsid w:val="00487E58"/>
    <w:rsid w:val="00490C81"/>
    <w:rsid w:val="0049161F"/>
    <w:rsid w:val="0049243B"/>
    <w:rsid w:val="00495B54"/>
    <w:rsid w:val="00496825"/>
    <w:rsid w:val="00497749"/>
    <w:rsid w:val="004A4A6B"/>
    <w:rsid w:val="004A6531"/>
    <w:rsid w:val="004B2474"/>
    <w:rsid w:val="004B26CC"/>
    <w:rsid w:val="004B2CDA"/>
    <w:rsid w:val="004B4797"/>
    <w:rsid w:val="004B514F"/>
    <w:rsid w:val="004B69CD"/>
    <w:rsid w:val="004C6349"/>
    <w:rsid w:val="004D0A4C"/>
    <w:rsid w:val="004D1C0B"/>
    <w:rsid w:val="004D3C56"/>
    <w:rsid w:val="004D4377"/>
    <w:rsid w:val="004D5118"/>
    <w:rsid w:val="004E0659"/>
    <w:rsid w:val="004E2612"/>
    <w:rsid w:val="004E4F77"/>
    <w:rsid w:val="004F1096"/>
    <w:rsid w:val="004F2ED5"/>
    <w:rsid w:val="004F7B75"/>
    <w:rsid w:val="005051C9"/>
    <w:rsid w:val="005073D4"/>
    <w:rsid w:val="00510F34"/>
    <w:rsid w:val="00511542"/>
    <w:rsid w:val="00516EEE"/>
    <w:rsid w:val="00517F7B"/>
    <w:rsid w:val="00521664"/>
    <w:rsid w:val="00522EBA"/>
    <w:rsid w:val="00524D64"/>
    <w:rsid w:val="0053159C"/>
    <w:rsid w:val="00531DC5"/>
    <w:rsid w:val="005343A5"/>
    <w:rsid w:val="00536996"/>
    <w:rsid w:val="00536E25"/>
    <w:rsid w:val="005471EA"/>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3C63"/>
    <w:rsid w:val="005D5A47"/>
    <w:rsid w:val="005D5E2C"/>
    <w:rsid w:val="005D628C"/>
    <w:rsid w:val="005D67A5"/>
    <w:rsid w:val="005D6F15"/>
    <w:rsid w:val="005E5E24"/>
    <w:rsid w:val="005E70AA"/>
    <w:rsid w:val="005E7162"/>
    <w:rsid w:val="005E7177"/>
    <w:rsid w:val="005F5326"/>
    <w:rsid w:val="00600E47"/>
    <w:rsid w:val="00602AA1"/>
    <w:rsid w:val="00605D70"/>
    <w:rsid w:val="006061F7"/>
    <w:rsid w:val="00610598"/>
    <w:rsid w:val="006130A2"/>
    <w:rsid w:val="00615175"/>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2B1E"/>
    <w:rsid w:val="006837C7"/>
    <w:rsid w:val="00692CFB"/>
    <w:rsid w:val="006A392A"/>
    <w:rsid w:val="006A4CE2"/>
    <w:rsid w:val="006B1E76"/>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3CC"/>
    <w:rsid w:val="006F6F83"/>
    <w:rsid w:val="007072AC"/>
    <w:rsid w:val="00712186"/>
    <w:rsid w:val="00715B09"/>
    <w:rsid w:val="007218AF"/>
    <w:rsid w:val="00721CF3"/>
    <w:rsid w:val="00725602"/>
    <w:rsid w:val="007279B3"/>
    <w:rsid w:val="0073137A"/>
    <w:rsid w:val="00731BBB"/>
    <w:rsid w:val="00734876"/>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1E89"/>
    <w:rsid w:val="00783FA3"/>
    <w:rsid w:val="00787609"/>
    <w:rsid w:val="00787CF3"/>
    <w:rsid w:val="00793A88"/>
    <w:rsid w:val="00795D93"/>
    <w:rsid w:val="007A008F"/>
    <w:rsid w:val="007A0E4E"/>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5F24"/>
    <w:rsid w:val="007F02CA"/>
    <w:rsid w:val="007F3D5F"/>
    <w:rsid w:val="007F4C09"/>
    <w:rsid w:val="0080189B"/>
    <w:rsid w:val="0081017B"/>
    <w:rsid w:val="00812D23"/>
    <w:rsid w:val="00825340"/>
    <w:rsid w:val="00825FFA"/>
    <w:rsid w:val="008265E8"/>
    <w:rsid w:val="00833F55"/>
    <w:rsid w:val="008363FD"/>
    <w:rsid w:val="0083642E"/>
    <w:rsid w:val="008364ED"/>
    <w:rsid w:val="00837D7B"/>
    <w:rsid w:val="00847991"/>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D5A5D"/>
    <w:rsid w:val="008E1216"/>
    <w:rsid w:val="008E1F8C"/>
    <w:rsid w:val="008E71DA"/>
    <w:rsid w:val="008F3A76"/>
    <w:rsid w:val="008F4239"/>
    <w:rsid w:val="008F6E3F"/>
    <w:rsid w:val="008F73FF"/>
    <w:rsid w:val="008F7528"/>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33CF"/>
    <w:rsid w:val="00964C06"/>
    <w:rsid w:val="00964E2C"/>
    <w:rsid w:val="0096557F"/>
    <w:rsid w:val="00967725"/>
    <w:rsid w:val="00970384"/>
    <w:rsid w:val="0097040A"/>
    <w:rsid w:val="0097198B"/>
    <w:rsid w:val="009810A1"/>
    <w:rsid w:val="00981CE0"/>
    <w:rsid w:val="00983B46"/>
    <w:rsid w:val="009840F9"/>
    <w:rsid w:val="00986F08"/>
    <w:rsid w:val="00992111"/>
    <w:rsid w:val="00997A2E"/>
    <w:rsid w:val="009A0101"/>
    <w:rsid w:val="009A436A"/>
    <w:rsid w:val="009B375A"/>
    <w:rsid w:val="009B4D1C"/>
    <w:rsid w:val="009C49DA"/>
    <w:rsid w:val="009D0AF9"/>
    <w:rsid w:val="009D0F86"/>
    <w:rsid w:val="009F6962"/>
    <w:rsid w:val="00A01747"/>
    <w:rsid w:val="00A02ACE"/>
    <w:rsid w:val="00A04686"/>
    <w:rsid w:val="00A072AF"/>
    <w:rsid w:val="00A12D0E"/>
    <w:rsid w:val="00A15772"/>
    <w:rsid w:val="00A15801"/>
    <w:rsid w:val="00A176C1"/>
    <w:rsid w:val="00A2231D"/>
    <w:rsid w:val="00A32603"/>
    <w:rsid w:val="00A3766A"/>
    <w:rsid w:val="00A37CAB"/>
    <w:rsid w:val="00A415CD"/>
    <w:rsid w:val="00A44D49"/>
    <w:rsid w:val="00A4773B"/>
    <w:rsid w:val="00A5312B"/>
    <w:rsid w:val="00A53BF0"/>
    <w:rsid w:val="00A57FC0"/>
    <w:rsid w:val="00A6093F"/>
    <w:rsid w:val="00A611BF"/>
    <w:rsid w:val="00A61E85"/>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4CF1"/>
    <w:rsid w:val="00AC518C"/>
    <w:rsid w:val="00AC761B"/>
    <w:rsid w:val="00AD1673"/>
    <w:rsid w:val="00AD27C2"/>
    <w:rsid w:val="00AD46B2"/>
    <w:rsid w:val="00AE0460"/>
    <w:rsid w:val="00AE0C2E"/>
    <w:rsid w:val="00AE0E7C"/>
    <w:rsid w:val="00B00CD7"/>
    <w:rsid w:val="00B0145D"/>
    <w:rsid w:val="00B05DDD"/>
    <w:rsid w:val="00B109C2"/>
    <w:rsid w:val="00B159DC"/>
    <w:rsid w:val="00B24360"/>
    <w:rsid w:val="00B25C46"/>
    <w:rsid w:val="00B25E12"/>
    <w:rsid w:val="00B27363"/>
    <w:rsid w:val="00B35AE5"/>
    <w:rsid w:val="00B3709E"/>
    <w:rsid w:val="00B40965"/>
    <w:rsid w:val="00B42393"/>
    <w:rsid w:val="00B42608"/>
    <w:rsid w:val="00B44174"/>
    <w:rsid w:val="00B44463"/>
    <w:rsid w:val="00B468A1"/>
    <w:rsid w:val="00B56A5C"/>
    <w:rsid w:val="00B620C0"/>
    <w:rsid w:val="00B62620"/>
    <w:rsid w:val="00B6478E"/>
    <w:rsid w:val="00B669C2"/>
    <w:rsid w:val="00B704AA"/>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5CC3"/>
    <w:rsid w:val="00BE67F8"/>
    <w:rsid w:val="00BE6EA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64465"/>
    <w:rsid w:val="00C7438E"/>
    <w:rsid w:val="00C82B8C"/>
    <w:rsid w:val="00C84FA1"/>
    <w:rsid w:val="00C95D20"/>
    <w:rsid w:val="00C97552"/>
    <w:rsid w:val="00CA6356"/>
    <w:rsid w:val="00CB05E3"/>
    <w:rsid w:val="00CB198E"/>
    <w:rsid w:val="00CB2088"/>
    <w:rsid w:val="00CB283F"/>
    <w:rsid w:val="00CB4BF8"/>
    <w:rsid w:val="00CB599C"/>
    <w:rsid w:val="00CB6FE2"/>
    <w:rsid w:val="00CB7BC7"/>
    <w:rsid w:val="00CC7BFD"/>
    <w:rsid w:val="00CD2818"/>
    <w:rsid w:val="00CD2C28"/>
    <w:rsid w:val="00CD40EB"/>
    <w:rsid w:val="00CD741D"/>
    <w:rsid w:val="00CE42F5"/>
    <w:rsid w:val="00CE6007"/>
    <w:rsid w:val="00CF2EA7"/>
    <w:rsid w:val="00CF3BCB"/>
    <w:rsid w:val="00CF50FD"/>
    <w:rsid w:val="00CF6636"/>
    <w:rsid w:val="00D00C4D"/>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25D8"/>
    <w:rsid w:val="00D84809"/>
    <w:rsid w:val="00D87164"/>
    <w:rsid w:val="00D90815"/>
    <w:rsid w:val="00D965C5"/>
    <w:rsid w:val="00DA1200"/>
    <w:rsid w:val="00DA3191"/>
    <w:rsid w:val="00DB0C70"/>
    <w:rsid w:val="00DB51E9"/>
    <w:rsid w:val="00DB592A"/>
    <w:rsid w:val="00DB7BDE"/>
    <w:rsid w:val="00DC34D1"/>
    <w:rsid w:val="00DC3883"/>
    <w:rsid w:val="00DC6E17"/>
    <w:rsid w:val="00DD0F49"/>
    <w:rsid w:val="00DD4C72"/>
    <w:rsid w:val="00DD5B6B"/>
    <w:rsid w:val="00DD79C3"/>
    <w:rsid w:val="00DE0EEB"/>
    <w:rsid w:val="00DE2ADE"/>
    <w:rsid w:val="00DE6F7D"/>
    <w:rsid w:val="00DF3C02"/>
    <w:rsid w:val="00DF63F2"/>
    <w:rsid w:val="00DF66AB"/>
    <w:rsid w:val="00DF6966"/>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75B42"/>
    <w:rsid w:val="00E7700E"/>
    <w:rsid w:val="00E8390D"/>
    <w:rsid w:val="00E83C2F"/>
    <w:rsid w:val="00E87BB0"/>
    <w:rsid w:val="00E9041E"/>
    <w:rsid w:val="00E90C22"/>
    <w:rsid w:val="00E9194A"/>
    <w:rsid w:val="00E944C6"/>
    <w:rsid w:val="00E94EA7"/>
    <w:rsid w:val="00E950BF"/>
    <w:rsid w:val="00E95B36"/>
    <w:rsid w:val="00EA32B3"/>
    <w:rsid w:val="00EA5433"/>
    <w:rsid w:val="00EA5721"/>
    <w:rsid w:val="00EA5BBA"/>
    <w:rsid w:val="00EB0991"/>
    <w:rsid w:val="00EB3119"/>
    <w:rsid w:val="00EC119D"/>
    <w:rsid w:val="00EC3E0E"/>
    <w:rsid w:val="00EC43B9"/>
    <w:rsid w:val="00EC4A44"/>
    <w:rsid w:val="00EC5C55"/>
    <w:rsid w:val="00EC60FA"/>
    <w:rsid w:val="00ED15C2"/>
    <w:rsid w:val="00ED2117"/>
    <w:rsid w:val="00ED419C"/>
    <w:rsid w:val="00ED4ADE"/>
    <w:rsid w:val="00ED541F"/>
    <w:rsid w:val="00ED69C8"/>
    <w:rsid w:val="00EE3D19"/>
    <w:rsid w:val="00EE3E58"/>
    <w:rsid w:val="00EE7F5B"/>
    <w:rsid w:val="00EF42F8"/>
    <w:rsid w:val="00EF60C3"/>
    <w:rsid w:val="00F0152B"/>
    <w:rsid w:val="00F03FFE"/>
    <w:rsid w:val="00F06C6F"/>
    <w:rsid w:val="00F07CD4"/>
    <w:rsid w:val="00F1055B"/>
    <w:rsid w:val="00F10FEC"/>
    <w:rsid w:val="00F13DEB"/>
    <w:rsid w:val="00F20546"/>
    <w:rsid w:val="00F23225"/>
    <w:rsid w:val="00F23C82"/>
    <w:rsid w:val="00F24B32"/>
    <w:rsid w:val="00F27B15"/>
    <w:rsid w:val="00F321D3"/>
    <w:rsid w:val="00F3335C"/>
    <w:rsid w:val="00F33D21"/>
    <w:rsid w:val="00F33E9C"/>
    <w:rsid w:val="00F36BAC"/>
    <w:rsid w:val="00F445F8"/>
    <w:rsid w:val="00F6134F"/>
    <w:rsid w:val="00F64AE6"/>
    <w:rsid w:val="00F65094"/>
    <w:rsid w:val="00F7733D"/>
    <w:rsid w:val="00F77FB6"/>
    <w:rsid w:val="00F81965"/>
    <w:rsid w:val="00F86740"/>
    <w:rsid w:val="00F92DD8"/>
    <w:rsid w:val="00F97FB3"/>
    <w:rsid w:val="00FA1246"/>
    <w:rsid w:val="00FA4440"/>
    <w:rsid w:val="00FA60EF"/>
    <w:rsid w:val="00FA6E18"/>
    <w:rsid w:val="00FB1CFD"/>
    <w:rsid w:val="00FB46B9"/>
    <w:rsid w:val="00FB538B"/>
    <w:rsid w:val="00FB62B0"/>
    <w:rsid w:val="00FB74D8"/>
    <w:rsid w:val="00FC1C1A"/>
    <w:rsid w:val="00FC4A2E"/>
    <w:rsid w:val="00FC7364"/>
    <w:rsid w:val="00FC7CCA"/>
    <w:rsid w:val="00FD65F8"/>
    <w:rsid w:val="00FE1946"/>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 w:type="character" w:customStyle="1" w:styleId="gd">
    <w:name w:val="gd"/>
    <w:basedOn w:val="DefaultParagraphFont"/>
    <w:rsid w:val="00CE42F5"/>
  </w:style>
  <w:style w:type="character" w:customStyle="1" w:styleId="gi">
    <w:name w:val="gi"/>
    <w:basedOn w:val="DefaultParagraphFont"/>
    <w:rsid w:val="00CE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42940370">
      <w:bodyDiv w:val="1"/>
      <w:marLeft w:val="0"/>
      <w:marRight w:val="0"/>
      <w:marTop w:val="0"/>
      <w:marBottom w:val="0"/>
      <w:divBdr>
        <w:top w:val="none" w:sz="0" w:space="0" w:color="auto"/>
        <w:left w:val="none" w:sz="0" w:space="0" w:color="auto"/>
        <w:bottom w:val="none" w:sz="0" w:space="0" w:color="auto"/>
        <w:right w:val="none" w:sz="0" w:space="0" w:color="auto"/>
      </w:divBdr>
    </w:div>
    <w:div w:id="160779154">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26990107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43019621">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4481686">
      <w:bodyDiv w:val="1"/>
      <w:marLeft w:val="0"/>
      <w:marRight w:val="0"/>
      <w:marTop w:val="0"/>
      <w:marBottom w:val="0"/>
      <w:divBdr>
        <w:top w:val="none" w:sz="0" w:space="0" w:color="auto"/>
        <w:left w:val="none" w:sz="0" w:space="0" w:color="auto"/>
        <w:bottom w:val="none" w:sz="0" w:space="0" w:color="auto"/>
        <w:right w:val="none" w:sz="0" w:space="0" w:color="auto"/>
      </w:divBdr>
      <w:divsChild>
        <w:div w:id="1459251970">
          <w:marLeft w:val="0"/>
          <w:marRight w:val="0"/>
          <w:marTop w:val="0"/>
          <w:marBottom w:val="0"/>
          <w:divBdr>
            <w:top w:val="none" w:sz="0" w:space="0" w:color="auto"/>
            <w:left w:val="none" w:sz="0" w:space="0" w:color="auto"/>
            <w:bottom w:val="none" w:sz="0" w:space="0" w:color="auto"/>
            <w:right w:val="none" w:sz="0" w:space="0" w:color="auto"/>
          </w:divBdr>
        </w:div>
        <w:div w:id="1371102785">
          <w:marLeft w:val="0"/>
          <w:marRight w:val="0"/>
          <w:marTop w:val="0"/>
          <w:marBottom w:val="0"/>
          <w:divBdr>
            <w:top w:val="none" w:sz="0" w:space="0" w:color="auto"/>
            <w:left w:val="none" w:sz="0" w:space="0" w:color="auto"/>
            <w:bottom w:val="none" w:sz="0" w:space="0" w:color="auto"/>
            <w:right w:val="none" w:sz="0" w:space="0" w:color="auto"/>
          </w:divBdr>
        </w:div>
        <w:div w:id="183328215">
          <w:marLeft w:val="0"/>
          <w:marRight w:val="0"/>
          <w:marTop w:val="0"/>
          <w:marBottom w:val="0"/>
          <w:divBdr>
            <w:top w:val="none" w:sz="0" w:space="0" w:color="auto"/>
            <w:left w:val="none" w:sz="0" w:space="0" w:color="auto"/>
            <w:bottom w:val="none" w:sz="0" w:space="0" w:color="auto"/>
            <w:right w:val="none" w:sz="0" w:space="0" w:color="auto"/>
          </w:divBdr>
        </w:div>
        <w:div w:id="342173982">
          <w:marLeft w:val="0"/>
          <w:marRight w:val="0"/>
          <w:marTop w:val="0"/>
          <w:marBottom w:val="0"/>
          <w:divBdr>
            <w:top w:val="none" w:sz="0" w:space="0" w:color="auto"/>
            <w:left w:val="none" w:sz="0" w:space="0" w:color="auto"/>
            <w:bottom w:val="none" w:sz="0" w:space="0" w:color="auto"/>
            <w:right w:val="none" w:sz="0" w:space="0" w:color="auto"/>
          </w:divBdr>
        </w:div>
        <w:div w:id="1820270303">
          <w:marLeft w:val="0"/>
          <w:marRight w:val="0"/>
          <w:marTop w:val="0"/>
          <w:marBottom w:val="0"/>
          <w:divBdr>
            <w:top w:val="none" w:sz="0" w:space="0" w:color="auto"/>
            <w:left w:val="none" w:sz="0" w:space="0" w:color="auto"/>
            <w:bottom w:val="none" w:sz="0" w:space="0" w:color="auto"/>
            <w:right w:val="none" w:sz="0" w:space="0" w:color="auto"/>
          </w:divBdr>
        </w:div>
        <w:div w:id="1957443668">
          <w:marLeft w:val="0"/>
          <w:marRight w:val="0"/>
          <w:marTop w:val="0"/>
          <w:marBottom w:val="0"/>
          <w:divBdr>
            <w:top w:val="none" w:sz="0" w:space="0" w:color="auto"/>
            <w:left w:val="none" w:sz="0" w:space="0" w:color="auto"/>
            <w:bottom w:val="none" w:sz="0" w:space="0" w:color="auto"/>
            <w:right w:val="none" w:sz="0" w:space="0" w:color="auto"/>
          </w:divBdr>
        </w:div>
        <w:div w:id="2136748268">
          <w:marLeft w:val="0"/>
          <w:marRight w:val="0"/>
          <w:marTop w:val="0"/>
          <w:marBottom w:val="0"/>
          <w:divBdr>
            <w:top w:val="none" w:sz="0" w:space="0" w:color="auto"/>
            <w:left w:val="none" w:sz="0" w:space="0" w:color="auto"/>
            <w:bottom w:val="none" w:sz="0" w:space="0" w:color="auto"/>
            <w:right w:val="none" w:sz="0" w:space="0" w:color="auto"/>
          </w:divBdr>
        </w:div>
        <w:div w:id="1612394694">
          <w:marLeft w:val="0"/>
          <w:marRight w:val="0"/>
          <w:marTop w:val="0"/>
          <w:marBottom w:val="0"/>
          <w:divBdr>
            <w:top w:val="none" w:sz="0" w:space="0" w:color="auto"/>
            <w:left w:val="none" w:sz="0" w:space="0" w:color="auto"/>
            <w:bottom w:val="none" w:sz="0" w:space="0" w:color="auto"/>
            <w:right w:val="none" w:sz="0" w:space="0" w:color="auto"/>
          </w:divBdr>
        </w:div>
        <w:div w:id="529031312">
          <w:marLeft w:val="0"/>
          <w:marRight w:val="0"/>
          <w:marTop w:val="0"/>
          <w:marBottom w:val="0"/>
          <w:divBdr>
            <w:top w:val="none" w:sz="0" w:space="0" w:color="auto"/>
            <w:left w:val="none" w:sz="0" w:space="0" w:color="auto"/>
            <w:bottom w:val="none" w:sz="0" w:space="0" w:color="auto"/>
            <w:right w:val="none" w:sz="0" w:space="0" w:color="auto"/>
          </w:divBdr>
        </w:div>
      </w:divsChild>
    </w:div>
    <w:div w:id="594705000">
      <w:bodyDiv w:val="1"/>
      <w:marLeft w:val="0"/>
      <w:marRight w:val="0"/>
      <w:marTop w:val="0"/>
      <w:marBottom w:val="0"/>
      <w:divBdr>
        <w:top w:val="none" w:sz="0" w:space="0" w:color="auto"/>
        <w:left w:val="none" w:sz="0" w:space="0" w:color="auto"/>
        <w:bottom w:val="none" w:sz="0" w:space="0" w:color="auto"/>
        <w:right w:val="none" w:sz="0" w:space="0" w:color="auto"/>
      </w:divBdr>
      <w:divsChild>
        <w:div w:id="1267158736">
          <w:marLeft w:val="0"/>
          <w:marRight w:val="0"/>
          <w:marTop w:val="0"/>
          <w:marBottom w:val="0"/>
          <w:divBdr>
            <w:top w:val="none" w:sz="0" w:space="0" w:color="auto"/>
            <w:left w:val="none" w:sz="0" w:space="0" w:color="auto"/>
            <w:bottom w:val="none" w:sz="0" w:space="0" w:color="auto"/>
            <w:right w:val="none" w:sz="0" w:space="0" w:color="auto"/>
          </w:divBdr>
        </w:div>
        <w:div w:id="793064394">
          <w:marLeft w:val="0"/>
          <w:marRight w:val="0"/>
          <w:marTop w:val="0"/>
          <w:marBottom w:val="0"/>
          <w:divBdr>
            <w:top w:val="none" w:sz="0" w:space="0" w:color="auto"/>
            <w:left w:val="none" w:sz="0" w:space="0" w:color="auto"/>
            <w:bottom w:val="none" w:sz="0" w:space="0" w:color="auto"/>
            <w:right w:val="none" w:sz="0" w:space="0" w:color="auto"/>
          </w:divBdr>
        </w:div>
        <w:div w:id="1435705149">
          <w:marLeft w:val="0"/>
          <w:marRight w:val="0"/>
          <w:marTop w:val="0"/>
          <w:marBottom w:val="0"/>
          <w:divBdr>
            <w:top w:val="none" w:sz="0" w:space="0" w:color="auto"/>
            <w:left w:val="none" w:sz="0" w:space="0" w:color="auto"/>
            <w:bottom w:val="none" w:sz="0" w:space="0" w:color="auto"/>
            <w:right w:val="none" w:sz="0" w:space="0" w:color="auto"/>
          </w:divBdr>
        </w:div>
        <w:div w:id="2016181575">
          <w:marLeft w:val="0"/>
          <w:marRight w:val="0"/>
          <w:marTop w:val="0"/>
          <w:marBottom w:val="0"/>
          <w:divBdr>
            <w:top w:val="none" w:sz="0" w:space="0" w:color="auto"/>
            <w:left w:val="none" w:sz="0" w:space="0" w:color="auto"/>
            <w:bottom w:val="none" w:sz="0" w:space="0" w:color="auto"/>
            <w:right w:val="none" w:sz="0" w:space="0" w:color="auto"/>
          </w:divBdr>
        </w:div>
        <w:div w:id="691225416">
          <w:marLeft w:val="0"/>
          <w:marRight w:val="0"/>
          <w:marTop w:val="0"/>
          <w:marBottom w:val="0"/>
          <w:divBdr>
            <w:top w:val="none" w:sz="0" w:space="0" w:color="auto"/>
            <w:left w:val="none" w:sz="0" w:space="0" w:color="auto"/>
            <w:bottom w:val="none" w:sz="0" w:space="0" w:color="auto"/>
            <w:right w:val="none" w:sz="0" w:space="0" w:color="auto"/>
          </w:divBdr>
        </w:div>
        <w:div w:id="888760090">
          <w:marLeft w:val="0"/>
          <w:marRight w:val="0"/>
          <w:marTop w:val="0"/>
          <w:marBottom w:val="0"/>
          <w:divBdr>
            <w:top w:val="none" w:sz="0" w:space="0" w:color="auto"/>
            <w:left w:val="none" w:sz="0" w:space="0" w:color="auto"/>
            <w:bottom w:val="none" w:sz="0" w:space="0" w:color="auto"/>
            <w:right w:val="none" w:sz="0" w:space="0" w:color="auto"/>
          </w:divBdr>
        </w:div>
        <w:div w:id="119148464">
          <w:marLeft w:val="0"/>
          <w:marRight w:val="0"/>
          <w:marTop w:val="0"/>
          <w:marBottom w:val="0"/>
          <w:divBdr>
            <w:top w:val="none" w:sz="0" w:space="0" w:color="auto"/>
            <w:left w:val="none" w:sz="0" w:space="0" w:color="auto"/>
            <w:bottom w:val="none" w:sz="0" w:space="0" w:color="auto"/>
            <w:right w:val="none" w:sz="0" w:space="0" w:color="auto"/>
          </w:divBdr>
        </w:div>
        <w:div w:id="1324242357">
          <w:marLeft w:val="0"/>
          <w:marRight w:val="0"/>
          <w:marTop w:val="0"/>
          <w:marBottom w:val="0"/>
          <w:divBdr>
            <w:top w:val="none" w:sz="0" w:space="0" w:color="auto"/>
            <w:left w:val="none" w:sz="0" w:space="0" w:color="auto"/>
            <w:bottom w:val="none" w:sz="0" w:space="0" w:color="auto"/>
            <w:right w:val="none" w:sz="0" w:space="0" w:color="auto"/>
          </w:divBdr>
        </w:div>
        <w:div w:id="793600641">
          <w:marLeft w:val="0"/>
          <w:marRight w:val="0"/>
          <w:marTop w:val="0"/>
          <w:marBottom w:val="0"/>
          <w:divBdr>
            <w:top w:val="none" w:sz="0" w:space="0" w:color="auto"/>
            <w:left w:val="none" w:sz="0" w:space="0" w:color="auto"/>
            <w:bottom w:val="none" w:sz="0" w:space="0" w:color="auto"/>
            <w:right w:val="none" w:sz="0" w:space="0" w:color="auto"/>
          </w:divBdr>
        </w:div>
        <w:div w:id="252587556">
          <w:marLeft w:val="0"/>
          <w:marRight w:val="0"/>
          <w:marTop w:val="0"/>
          <w:marBottom w:val="0"/>
          <w:divBdr>
            <w:top w:val="none" w:sz="0" w:space="0" w:color="auto"/>
            <w:left w:val="none" w:sz="0" w:space="0" w:color="auto"/>
            <w:bottom w:val="none" w:sz="0" w:space="0" w:color="auto"/>
            <w:right w:val="none" w:sz="0" w:space="0" w:color="auto"/>
          </w:divBdr>
        </w:div>
      </w:divsChild>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884560563">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39865774">
      <w:bodyDiv w:val="1"/>
      <w:marLeft w:val="0"/>
      <w:marRight w:val="0"/>
      <w:marTop w:val="0"/>
      <w:marBottom w:val="0"/>
      <w:divBdr>
        <w:top w:val="none" w:sz="0" w:space="0" w:color="auto"/>
        <w:left w:val="none" w:sz="0" w:space="0" w:color="auto"/>
        <w:bottom w:val="none" w:sz="0" w:space="0" w:color="auto"/>
        <w:right w:val="none" w:sz="0" w:space="0" w:color="auto"/>
      </w:divBdr>
      <w:divsChild>
        <w:div w:id="1844513730">
          <w:marLeft w:val="0"/>
          <w:marRight w:val="0"/>
          <w:marTop w:val="0"/>
          <w:marBottom w:val="0"/>
          <w:divBdr>
            <w:top w:val="none" w:sz="0" w:space="0" w:color="auto"/>
            <w:left w:val="none" w:sz="0" w:space="0" w:color="auto"/>
            <w:bottom w:val="none" w:sz="0" w:space="0" w:color="auto"/>
            <w:right w:val="none" w:sz="0" w:space="0" w:color="auto"/>
          </w:divBdr>
        </w:div>
        <w:div w:id="577372365">
          <w:marLeft w:val="0"/>
          <w:marRight w:val="0"/>
          <w:marTop w:val="0"/>
          <w:marBottom w:val="0"/>
          <w:divBdr>
            <w:top w:val="none" w:sz="0" w:space="0" w:color="auto"/>
            <w:left w:val="none" w:sz="0" w:space="0" w:color="auto"/>
            <w:bottom w:val="none" w:sz="0" w:space="0" w:color="auto"/>
            <w:right w:val="none" w:sz="0" w:space="0" w:color="auto"/>
          </w:divBdr>
        </w:div>
        <w:div w:id="1310669233">
          <w:marLeft w:val="0"/>
          <w:marRight w:val="0"/>
          <w:marTop w:val="0"/>
          <w:marBottom w:val="0"/>
          <w:divBdr>
            <w:top w:val="none" w:sz="0" w:space="0" w:color="auto"/>
            <w:left w:val="none" w:sz="0" w:space="0" w:color="auto"/>
            <w:bottom w:val="none" w:sz="0" w:space="0" w:color="auto"/>
            <w:right w:val="none" w:sz="0" w:space="0" w:color="auto"/>
          </w:divBdr>
        </w:div>
        <w:div w:id="1656302856">
          <w:marLeft w:val="0"/>
          <w:marRight w:val="0"/>
          <w:marTop w:val="0"/>
          <w:marBottom w:val="0"/>
          <w:divBdr>
            <w:top w:val="none" w:sz="0" w:space="0" w:color="auto"/>
            <w:left w:val="none" w:sz="0" w:space="0" w:color="auto"/>
            <w:bottom w:val="none" w:sz="0" w:space="0" w:color="auto"/>
            <w:right w:val="none" w:sz="0" w:space="0" w:color="auto"/>
          </w:divBdr>
        </w:div>
        <w:div w:id="290943463">
          <w:marLeft w:val="0"/>
          <w:marRight w:val="0"/>
          <w:marTop w:val="0"/>
          <w:marBottom w:val="0"/>
          <w:divBdr>
            <w:top w:val="none" w:sz="0" w:space="0" w:color="auto"/>
            <w:left w:val="none" w:sz="0" w:space="0" w:color="auto"/>
            <w:bottom w:val="none" w:sz="0" w:space="0" w:color="auto"/>
            <w:right w:val="none" w:sz="0" w:space="0" w:color="auto"/>
          </w:divBdr>
        </w:div>
        <w:div w:id="1460301658">
          <w:marLeft w:val="0"/>
          <w:marRight w:val="0"/>
          <w:marTop w:val="0"/>
          <w:marBottom w:val="0"/>
          <w:divBdr>
            <w:top w:val="none" w:sz="0" w:space="0" w:color="auto"/>
            <w:left w:val="none" w:sz="0" w:space="0" w:color="auto"/>
            <w:bottom w:val="none" w:sz="0" w:space="0" w:color="auto"/>
            <w:right w:val="none" w:sz="0" w:space="0" w:color="auto"/>
          </w:divBdr>
        </w:div>
        <w:div w:id="154229091">
          <w:marLeft w:val="0"/>
          <w:marRight w:val="0"/>
          <w:marTop w:val="0"/>
          <w:marBottom w:val="0"/>
          <w:divBdr>
            <w:top w:val="none" w:sz="0" w:space="0" w:color="auto"/>
            <w:left w:val="none" w:sz="0" w:space="0" w:color="auto"/>
            <w:bottom w:val="none" w:sz="0" w:space="0" w:color="auto"/>
            <w:right w:val="none" w:sz="0" w:space="0" w:color="auto"/>
          </w:divBdr>
        </w:div>
        <w:div w:id="1060177358">
          <w:marLeft w:val="0"/>
          <w:marRight w:val="0"/>
          <w:marTop w:val="0"/>
          <w:marBottom w:val="0"/>
          <w:divBdr>
            <w:top w:val="none" w:sz="0" w:space="0" w:color="auto"/>
            <w:left w:val="none" w:sz="0" w:space="0" w:color="auto"/>
            <w:bottom w:val="none" w:sz="0" w:space="0" w:color="auto"/>
            <w:right w:val="none" w:sz="0" w:space="0" w:color="auto"/>
          </w:divBdr>
        </w:div>
        <w:div w:id="866528297">
          <w:marLeft w:val="0"/>
          <w:marRight w:val="0"/>
          <w:marTop w:val="0"/>
          <w:marBottom w:val="0"/>
          <w:divBdr>
            <w:top w:val="none" w:sz="0" w:space="0" w:color="auto"/>
            <w:left w:val="none" w:sz="0" w:space="0" w:color="auto"/>
            <w:bottom w:val="none" w:sz="0" w:space="0" w:color="auto"/>
            <w:right w:val="none" w:sz="0" w:space="0" w:color="auto"/>
          </w:divBdr>
        </w:div>
      </w:divsChild>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891571193">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Kim Swan</cp:lastModifiedBy>
  <cp:revision>2</cp:revision>
  <cp:lastPrinted>2025-04-02T21:10:00Z</cp:lastPrinted>
  <dcterms:created xsi:type="dcterms:W3CDTF">2025-04-02T21:15:00Z</dcterms:created>
  <dcterms:modified xsi:type="dcterms:W3CDTF">2025-04-02T21:15:00Z</dcterms:modified>
</cp:coreProperties>
</file>