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26DE1565" w:rsidR="002C525F" w:rsidRDefault="00825340" w:rsidP="00D02183">
      <w:pPr>
        <w:pStyle w:val="Heading1"/>
        <w:rPr>
          <w:b/>
          <w:sz w:val="24"/>
          <w:szCs w:val="24"/>
          <w:lang w:val="en-US"/>
        </w:rPr>
      </w:pPr>
      <w:r>
        <w:rPr>
          <w:b/>
          <w:color w:val="000000"/>
          <w:sz w:val="24"/>
          <w:szCs w:val="24"/>
          <w:lang w:val="en-US"/>
        </w:rPr>
        <w:t>December 8,</w:t>
      </w:r>
      <w:r w:rsidR="006D44EC">
        <w:rPr>
          <w:b/>
          <w:sz w:val="24"/>
          <w:szCs w:val="24"/>
          <w:lang w:val="en-US"/>
        </w:rPr>
        <w:t xml:space="preserve"> </w:t>
      </w:r>
      <w:r w:rsidR="00AB0A42" w:rsidRPr="00EA5721">
        <w:rPr>
          <w:b/>
          <w:sz w:val="24"/>
          <w:szCs w:val="24"/>
        </w:rPr>
        <w:t>20</w:t>
      </w:r>
      <w:r w:rsidR="00AC518C">
        <w:rPr>
          <w:b/>
          <w:sz w:val="24"/>
          <w:szCs w:val="24"/>
          <w:lang w:val="en-US"/>
        </w:rPr>
        <w:t>2</w:t>
      </w:r>
      <w:r w:rsidR="00413CB2">
        <w:rPr>
          <w:b/>
          <w:sz w:val="24"/>
          <w:szCs w:val="24"/>
          <w:lang w:val="en-US"/>
        </w:rPr>
        <w:t>1</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BC0D9A" w:rsidRDefault="002C525F" w:rsidP="002C525F">
      <w:pPr>
        <w:pStyle w:val="NoSpacing"/>
        <w:rPr>
          <w:rFonts w:ascii="Times New Roman" w:hAnsi="Times New Roman"/>
          <w:b/>
          <w:sz w:val="24"/>
          <w:szCs w:val="24"/>
          <w:u w:val="single"/>
        </w:rPr>
      </w:pPr>
      <w:r w:rsidRPr="00BC0D9A">
        <w:rPr>
          <w:rFonts w:ascii="Times New Roman" w:hAnsi="Times New Roman"/>
          <w:b/>
          <w:sz w:val="24"/>
          <w:szCs w:val="24"/>
          <w:u w:val="single"/>
        </w:rPr>
        <w:t>Attendance:</w:t>
      </w:r>
    </w:p>
    <w:p w14:paraId="7BC66943" w14:textId="4BBAFB09" w:rsidR="00752434" w:rsidRPr="00BC0D9A" w:rsidRDefault="00D02183" w:rsidP="000B7DCB">
      <w:pPr>
        <w:pStyle w:val="NoSpacing"/>
        <w:rPr>
          <w:rFonts w:ascii="Times New Roman" w:hAnsi="Times New Roman"/>
          <w:sz w:val="24"/>
          <w:szCs w:val="24"/>
        </w:rPr>
      </w:pPr>
      <w:r w:rsidRPr="00BC0D9A">
        <w:rPr>
          <w:rFonts w:ascii="Times New Roman" w:hAnsi="Times New Roman"/>
          <w:sz w:val="24"/>
          <w:szCs w:val="24"/>
        </w:rPr>
        <w:t>Todd Heidgerken</w:t>
      </w:r>
      <w:r w:rsidR="000717DC" w:rsidRPr="00BC0D9A">
        <w:rPr>
          <w:rFonts w:ascii="Times New Roman" w:hAnsi="Times New Roman"/>
          <w:sz w:val="24"/>
          <w:szCs w:val="24"/>
        </w:rPr>
        <w:t xml:space="preserve">, </w:t>
      </w:r>
      <w:r w:rsidR="000B7DCB" w:rsidRPr="00BC0D9A">
        <w:rPr>
          <w:rFonts w:ascii="Times New Roman" w:hAnsi="Times New Roman"/>
          <w:sz w:val="24"/>
          <w:szCs w:val="24"/>
        </w:rPr>
        <w:t>Clackamas River Water</w:t>
      </w:r>
    </w:p>
    <w:p w14:paraId="40B2C1DE" w14:textId="59B4D198" w:rsidR="000717DC" w:rsidRPr="00BC0D9A" w:rsidRDefault="000717DC" w:rsidP="000B7DCB">
      <w:pPr>
        <w:pStyle w:val="NoSpacing"/>
        <w:rPr>
          <w:rFonts w:ascii="Times New Roman" w:hAnsi="Times New Roman"/>
          <w:sz w:val="24"/>
          <w:szCs w:val="24"/>
        </w:rPr>
      </w:pPr>
      <w:r w:rsidRPr="00BC0D9A">
        <w:rPr>
          <w:rFonts w:ascii="Times New Roman" w:hAnsi="Times New Roman"/>
          <w:sz w:val="24"/>
          <w:szCs w:val="24"/>
        </w:rPr>
        <w:t>Rob Cummings, Clackamas River Water</w:t>
      </w:r>
    </w:p>
    <w:p w14:paraId="09448C28" w14:textId="391DA0E8" w:rsidR="000B7DCB" w:rsidRPr="00BC0D9A" w:rsidRDefault="00B6478E" w:rsidP="000B7DCB">
      <w:pPr>
        <w:pStyle w:val="NoSpacing"/>
        <w:rPr>
          <w:rFonts w:ascii="Times New Roman" w:hAnsi="Times New Roman"/>
          <w:sz w:val="24"/>
          <w:szCs w:val="24"/>
        </w:rPr>
      </w:pPr>
      <w:r w:rsidRPr="00BC0D9A">
        <w:rPr>
          <w:rFonts w:ascii="Times New Roman" w:hAnsi="Times New Roman"/>
          <w:sz w:val="24"/>
          <w:szCs w:val="24"/>
        </w:rPr>
        <w:t>Bret Bienerth</w:t>
      </w:r>
      <w:r w:rsidR="000B7DCB" w:rsidRPr="00BC0D9A">
        <w:rPr>
          <w:rFonts w:ascii="Times New Roman" w:hAnsi="Times New Roman"/>
          <w:sz w:val="24"/>
          <w:szCs w:val="24"/>
        </w:rPr>
        <w:t>, City of Lake Oswego</w:t>
      </w:r>
    </w:p>
    <w:p w14:paraId="698BDED3" w14:textId="20E1B55A" w:rsidR="00752434" w:rsidRPr="00BC0D9A" w:rsidRDefault="0031172F" w:rsidP="007C42B6">
      <w:pPr>
        <w:autoSpaceDE w:val="0"/>
        <w:autoSpaceDN w:val="0"/>
        <w:rPr>
          <w:bCs/>
          <w:iCs/>
        </w:rPr>
      </w:pPr>
      <w:r w:rsidRPr="00BC0D9A">
        <w:rPr>
          <w:bCs/>
          <w:iCs/>
        </w:rPr>
        <w:t>Sa</w:t>
      </w:r>
      <w:r w:rsidR="00752434" w:rsidRPr="00BC0D9A">
        <w:rPr>
          <w:bCs/>
          <w:iCs/>
        </w:rPr>
        <w:t>rah Jo Chaplen</w:t>
      </w:r>
      <w:r w:rsidR="00B6478E" w:rsidRPr="00BC0D9A">
        <w:rPr>
          <w:bCs/>
          <w:iCs/>
        </w:rPr>
        <w:t>, Oak Lodge Water Services</w:t>
      </w:r>
    </w:p>
    <w:p w14:paraId="5364E143" w14:textId="7B13C963" w:rsidR="000717DC" w:rsidRPr="00BC0D9A" w:rsidRDefault="000717DC" w:rsidP="000717DC">
      <w:pPr>
        <w:pStyle w:val="NoSpacing"/>
        <w:rPr>
          <w:rFonts w:ascii="Times New Roman" w:hAnsi="Times New Roman"/>
          <w:sz w:val="24"/>
          <w:szCs w:val="24"/>
        </w:rPr>
      </w:pPr>
      <w:r w:rsidRPr="00BC0D9A">
        <w:rPr>
          <w:rFonts w:ascii="Times New Roman" w:hAnsi="Times New Roman"/>
          <w:sz w:val="24"/>
          <w:szCs w:val="24"/>
        </w:rPr>
        <w:t xml:space="preserve">Alexa Morris, </w:t>
      </w:r>
      <w:r w:rsidRPr="00BC0D9A">
        <w:rPr>
          <w:rFonts w:ascii="Times New Roman" w:hAnsi="Times New Roman"/>
          <w:bCs/>
          <w:iCs/>
          <w:sz w:val="24"/>
          <w:szCs w:val="24"/>
        </w:rPr>
        <w:t>Oak Lodge Water Services</w:t>
      </w:r>
    </w:p>
    <w:p w14:paraId="4A3B19DE" w14:textId="787FEBB9" w:rsidR="000717DC" w:rsidRPr="00BC0D9A" w:rsidRDefault="000717DC" w:rsidP="000717DC">
      <w:pPr>
        <w:pStyle w:val="NoSpacing"/>
        <w:rPr>
          <w:rFonts w:ascii="Times New Roman" w:hAnsi="Times New Roman"/>
          <w:sz w:val="24"/>
          <w:szCs w:val="24"/>
        </w:rPr>
      </w:pPr>
      <w:r w:rsidRPr="00BC0D9A">
        <w:rPr>
          <w:rFonts w:ascii="Times New Roman" w:hAnsi="Times New Roman"/>
          <w:sz w:val="24"/>
          <w:szCs w:val="24"/>
        </w:rPr>
        <w:t xml:space="preserve">Brad Lyon, </w:t>
      </w:r>
      <w:r w:rsidRPr="00BC0D9A">
        <w:rPr>
          <w:rFonts w:ascii="Times New Roman" w:hAnsi="Times New Roman"/>
          <w:bCs/>
          <w:iCs/>
          <w:sz w:val="24"/>
          <w:szCs w:val="24"/>
        </w:rPr>
        <w:t>Oak Lodge Water Services</w:t>
      </w:r>
    </w:p>
    <w:p w14:paraId="554F7FA5" w14:textId="4121D6D2" w:rsidR="000717DC" w:rsidRPr="00BC0D9A" w:rsidRDefault="000717DC" w:rsidP="000717DC">
      <w:pPr>
        <w:pStyle w:val="NoSpacing"/>
        <w:rPr>
          <w:rFonts w:ascii="Times New Roman" w:hAnsi="Times New Roman"/>
          <w:sz w:val="24"/>
          <w:szCs w:val="24"/>
        </w:rPr>
      </w:pPr>
      <w:r w:rsidRPr="00BC0D9A">
        <w:rPr>
          <w:rFonts w:ascii="Times New Roman" w:hAnsi="Times New Roman"/>
          <w:sz w:val="24"/>
          <w:szCs w:val="24"/>
        </w:rPr>
        <w:t>Wyatt Parno, South Fork Water Board</w:t>
      </w:r>
    </w:p>
    <w:p w14:paraId="63F660CA" w14:textId="674538F9" w:rsidR="000717DC" w:rsidRPr="00BC0D9A" w:rsidRDefault="00901A74" w:rsidP="00B6478E">
      <w:pPr>
        <w:pStyle w:val="NoSpacing"/>
        <w:rPr>
          <w:rFonts w:ascii="Times New Roman" w:hAnsi="Times New Roman"/>
          <w:sz w:val="24"/>
          <w:szCs w:val="24"/>
        </w:rPr>
      </w:pPr>
      <w:r w:rsidRPr="00BC0D9A">
        <w:rPr>
          <w:rFonts w:ascii="Times New Roman" w:hAnsi="Times New Roman"/>
          <w:sz w:val="24"/>
          <w:szCs w:val="24"/>
        </w:rPr>
        <w:t xml:space="preserve">Wade Hathhorn, Sunrise Water Authority </w:t>
      </w:r>
      <w:r w:rsidRPr="00BC0D9A">
        <w:rPr>
          <w:rFonts w:ascii="Times New Roman" w:hAnsi="Times New Roman"/>
          <w:sz w:val="24"/>
          <w:szCs w:val="24"/>
        </w:rPr>
        <w:br/>
      </w:r>
      <w:r w:rsidR="000717DC" w:rsidRPr="00BC0D9A">
        <w:rPr>
          <w:rFonts w:ascii="Times New Roman" w:hAnsi="Times New Roman"/>
          <w:sz w:val="24"/>
          <w:szCs w:val="24"/>
        </w:rPr>
        <w:t>Brian Rager, City of Tigard</w:t>
      </w:r>
    </w:p>
    <w:p w14:paraId="35F03D70" w14:textId="5E8308D3" w:rsidR="00B6478E" w:rsidRPr="00BC0D9A" w:rsidRDefault="00B6478E" w:rsidP="00B6478E">
      <w:pPr>
        <w:pStyle w:val="NoSpacing"/>
        <w:rPr>
          <w:rFonts w:ascii="Times New Roman" w:hAnsi="Times New Roman"/>
          <w:sz w:val="24"/>
          <w:szCs w:val="24"/>
        </w:rPr>
      </w:pPr>
      <w:r w:rsidRPr="00BC0D9A">
        <w:rPr>
          <w:rFonts w:ascii="Times New Roman" w:hAnsi="Times New Roman"/>
          <w:sz w:val="24"/>
          <w:szCs w:val="24"/>
        </w:rPr>
        <w:t>Jennifer Joe, City of Tigard</w:t>
      </w:r>
    </w:p>
    <w:p w14:paraId="5074E893" w14:textId="45DC4B8D" w:rsidR="00901A74" w:rsidRPr="00BC0D9A" w:rsidRDefault="00901A74" w:rsidP="000B7DCB">
      <w:pPr>
        <w:pStyle w:val="NoSpacing"/>
        <w:rPr>
          <w:rFonts w:ascii="Times New Roman" w:hAnsi="Times New Roman"/>
          <w:sz w:val="24"/>
          <w:szCs w:val="24"/>
        </w:rPr>
      </w:pPr>
      <w:r w:rsidRPr="00BC0D9A">
        <w:rPr>
          <w:rFonts w:ascii="Times New Roman" w:hAnsi="Times New Roman"/>
          <w:sz w:val="24"/>
          <w:szCs w:val="24"/>
        </w:rPr>
        <w:t>Vance Walker, City of Oregon City</w:t>
      </w:r>
    </w:p>
    <w:p w14:paraId="55DD58F6" w14:textId="1618CCC9" w:rsidR="00415EE4" w:rsidRPr="00BC0D9A" w:rsidRDefault="00415EE4" w:rsidP="000B7DCB">
      <w:pPr>
        <w:pStyle w:val="NoSpacing"/>
        <w:rPr>
          <w:rFonts w:ascii="Times New Roman" w:hAnsi="Times New Roman"/>
          <w:sz w:val="24"/>
          <w:szCs w:val="24"/>
        </w:rPr>
      </w:pPr>
      <w:r w:rsidRPr="00BC0D9A">
        <w:rPr>
          <w:rFonts w:ascii="Times New Roman" w:hAnsi="Times New Roman"/>
          <w:sz w:val="24"/>
          <w:szCs w:val="24"/>
        </w:rPr>
        <w:t>Brian Monnin, City of Oregon City</w:t>
      </w:r>
    </w:p>
    <w:p w14:paraId="43FA7476" w14:textId="5AE4C9A6" w:rsidR="00901A74" w:rsidRPr="00BC0D9A" w:rsidRDefault="00901A74" w:rsidP="000B7DCB">
      <w:pPr>
        <w:pStyle w:val="NoSpacing"/>
        <w:rPr>
          <w:rFonts w:ascii="Times New Roman" w:hAnsi="Times New Roman"/>
          <w:sz w:val="24"/>
          <w:szCs w:val="24"/>
        </w:rPr>
      </w:pPr>
      <w:r w:rsidRPr="00BC0D9A">
        <w:rPr>
          <w:rFonts w:ascii="Times New Roman" w:hAnsi="Times New Roman"/>
          <w:sz w:val="24"/>
          <w:szCs w:val="24"/>
        </w:rPr>
        <w:t>Patty Nelson, City of Oregon City</w:t>
      </w:r>
    </w:p>
    <w:p w14:paraId="27AAA804" w14:textId="68313CE8" w:rsidR="007C42B6" w:rsidRPr="00BC0D9A" w:rsidRDefault="007C42B6" w:rsidP="000B7DCB">
      <w:pPr>
        <w:pStyle w:val="NoSpacing"/>
        <w:rPr>
          <w:rFonts w:ascii="Times New Roman" w:hAnsi="Times New Roman"/>
          <w:sz w:val="24"/>
          <w:szCs w:val="24"/>
        </w:rPr>
      </w:pPr>
      <w:r w:rsidRPr="00BC0D9A">
        <w:rPr>
          <w:rFonts w:ascii="Times New Roman" w:hAnsi="Times New Roman"/>
          <w:sz w:val="24"/>
          <w:szCs w:val="24"/>
        </w:rPr>
        <w:t xml:space="preserve">Matt </w:t>
      </w:r>
      <w:proofErr w:type="spellStart"/>
      <w:r w:rsidRPr="00BC0D9A">
        <w:rPr>
          <w:rFonts w:ascii="Times New Roman" w:hAnsi="Times New Roman"/>
          <w:sz w:val="24"/>
          <w:szCs w:val="24"/>
        </w:rPr>
        <w:t>Kaatz</w:t>
      </w:r>
      <w:proofErr w:type="spellEnd"/>
      <w:r w:rsidRPr="00BC0D9A">
        <w:rPr>
          <w:rFonts w:ascii="Times New Roman" w:hAnsi="Times New Roman"/>
          <w:sz w:val="24"/>
          <w:szCs w:val="24"/>
        </w:rPr>
        <w:t>, City of West Linn</w:t>
      </w:r>
    </w:p>
    <w:p w14:paraId="58FC6257" w14:textId="77777777" w:rsidR="000B7DCB" w:rsidRPr="00BC0D9A" w:rsidRDefault="000B7DCB" w:rsidP="000B7DCB">
      <w:pPr>
        <w:pStyle w:val="NoSpacing"/>
        <w:rPr>
          <w:rFonts w:ascii="Times New Roman" w:hAnsi="Times New Roman"/>
          <w:sz w:val="24"/>
          <w:szCs w:val="24"/>
        </w:rPr>
      </w:pPr>
      <w:r w:rsidRPr="00BC0D9A">
        <w:rPr>
          <w:rFonts w:ascii="Times New Roman" w:hAnsi="Times New Roman"/>
          <w:sz w:val="24"/>
          <w:szCs w:val="24"/>
        </w:rPr>
        <w:t>Kim Swan, Clackamas River Water Providers</w:t>
      </w:r>
    </w:p>
    <w:p w14:paraId="53B7FE0D" w14:textId="77777777" w:rsidR="00556476" w:rsidRPr="00BC0D9A" w:rsidRDefault="00556476" w:rsidP="000B7DCB">
      <w:pPr>
        <w:autoSpaceDE w:val="0"/>
        <w:autoSpaceDN w:val="0"/>
        <w:rPr>
          <w:bCs/>
          <w:iCs/>
        </w:rPr>
      </w:pPr>
      <w:r w:rsidRPr="00BC0D9A">
        <w:rPr>
          <w:bCs/>
          <w:iCs/>
        </w:rPr>
        <w:t>Andrew Swanson, Water Environment Services</w:t>
      </w:r>
    </w:p>
    <w:p w14:paraId="2A68E05D" w14:textId="0DD6CF17" w:rsidR="000717DC" w:rsidRPr="00BC0D9A" w:rsidRDefault="000717DC" w:rsidP="000717DC">
      <w:pPr>
        <w:autoSpaceDE w:val="0"/>
        <w:autoSpaceDN w:val="0"/>
        <w:rPr>
          <w:bCs/>
          <w:iCs/>
        </w:rPr>
      </w:pPr>
      <w:proofErr w:type="spellStart"/>
      <w:r w:rsidRPr="00BC0D9A">
        <w:rPr>
          <w:bCs/>
          <w:iCs/>
        </w:rPr>
        <w:t>Mic</w:t>
      </w:r>
      <w:r w:rsidR="00901A74" w:rsidRPr="00BC0D9A">
        <w:rPr>
          <w:bCs/>
          <w:iCs/>
        </w:rPr>
        <w:t>elis</w:t>
      </w:r>
      <w:proofErr w:type="spellEnd"/>
      <w:r w:rsidR="00901A74" w:rsidRPr="00BC0D9A">
        <w:rPr>
          <w:bCs/>
          <w:iCs/>
        </w:rPr>
        <w:t xml:space="preserve"> Doyle, USGS</w:t>
      </w:r>
    </w:p>
    <w:p w14:paraId="04D35A2F" w14:textId="3FC0F2D9" w:rsidR="00901A74" w:rsidRPr="00BC0D9A" w:rsidRDefault="00901A74" w:rsidP="000717DC">
      <w:pPr>
        <w:autoSpaceDE w:val="0"/>
        <w:autoSpaceDN w:val="0"/>
        <w:rPr>
          <w:bCs/>
          <w:iCs/>
        </w:rPr>
      </w:pPr>
      <w:r w:rsidRPr="00BC0D9A">
        <w:rPr>
          <w:bCs/>
          <w:iCs/>
        </w:rPr>
        <w:t>Becky Talbot, PSU</w:t>
      </w:r>
    </w:p>
    <w:p w14:paraId="67B41E77" w14:textId="6557FA65" w:rsidR="00901A74" w:rsidRPr="00BC0D9A" w:rsidRDefault="00901A74" w:rsidP="000717DC">
      <w:pPr>
        <w:autoSpaceDE w:val="0"/>
        <w:autoSpaceDN w:val="0"/>
        <w:rPr>
          <w:bCs/>
          <w:iCs/>
        </w:rPr>
      </w:pPr>
      <w:r w:rsidRPr="00BC0D9A">
        <w:rPr>
          <w:bCs/>
          <w:iCs/>
        </w:rPr>
        <w:t>Rob Annear, Geosyntec</w:t>
      </w:r>
    </w:p>
    <w:p w14:paraId="549A2598" w14:textId="65A78C09" w:rsidR="00964E2C" w:rsidRPr="00BC0D9A" w:rsidRDefault="000717DC" w:rsidP="000717DC">
      <w:pPr>
        <w:autoSpaceDE w:val="0"/>
        <w:autoSpaceDN w:val="0"/>
        <w:rPr>
          <w:bCs/>
          <w:iCs/>
        </w:rPr>
      </w:pPr>
      <w:r w:rsidRPr="00BC0D9A">
        <w:rPr>
          <w:bCs/>
          <w:iCs/>
        </w:rPr>
        <w:t>Kyle Arnhart</w:t>
      </w:r>
    </w:p>
    <w:p w14:paraId="11E5D4B3" w14:textId="77777777" w:rsidR="000717DC" w:rsidRPr="00BC0D9A" w:rsidRDefault="000717DC" w:rsidP="000717DC">
      <w:pPr>
        <w:autoSpaceDE w:val="0"/>
        <w:autoSpaceDN w:val="0"/>
        <w:rPr>
          <w:bCs/>
          <w:iCs/>
        </w:rPr>
      </w:pPr>
    </w:p>
    <w:p w14:paraId="15CE802B" w14:textId="77777777" w:rsidR="00556476" w:rsidRPr="00BC0D9A" w:rsidRDefault="00556476" w:rsidP="002C525F">
      <w:pPr>
        <w:autoSpaceDE w:val="0"/>
        <w:autoSpaceDN w:val="0"/>
        <w:adjustRightInd w:val="0"/>
        <w:rPr>
          <w:b/>
          <w:bCs/>
          <w:iCs/>
          <w:u w:val="single"/>
        </w:rPr>
      </w:pPr>
    </w:p>
    <w:p w14:paraId="2E17ABEB" w14:textId="77777777" w:rsidR="00516EEE" w:rsidRPr="00BC0D9A" w:rsidRDefault="002C525F" w:rsidP="00516EEE">
      <w:pPr>
        <w:autoSpaceDE w:val="0"/>
        <w:autoSpaceDN w:val="0"/>
        <w:adjustRightInd w:val="0"/>
        <w:rPr>
          <w:b/>
          <w:bCs/>
          <w:iCs/>
          <w:u w:val="single"/>
        </w:rPr>
      </w:pPr>
      <w:r w:rsidRPr="00BC0D9A">
        <w:rPr>
          <w:b/>
          <w:bCs/>
          <w:iCs/>
          <w:u w:val="single"/>
        </w:rPr>
        <w:t>Agenda</w:t>
      </w:r>
    </w:p>
    <w:p w14:paraId="5D2B15FC" w14:textId="77777777" w:rsidR="00353FCA" w:rsidRPr="00BC0D9A" w:rsidRDefault="00AC033A" w:rsidP="008C4E8D">
      <w:pPr>
        <w:autoSpaceDE w:val="0"/>
        <w:autoSpaceDN w:val="0"/>
        <w:adjustRightInd w:val="0"/>
      </w:pPr>
      <w:r w:rsidRPr="00BC0D9A">
        <w:rPr>
          <w:iCs/>
        </w:rPr>
        <w:t>Approval of Minutes</w:t>
      </w:r>
      <w:r w:rsidR="00353FCA" w:rsidRPr="00BC0D9A">
        <w:t xml:space="preserve"> </w:t>
      </w:r>
    </w:p>
    <w:p w14:paraId="54A3C5BE" w14:textId="66FF8CB8" w:rsidR="007C42B6" w:rsidRPr="00BC0D9A" w:rsidRDefault="00E417B7" w:rsidP="007C42B6">
      <w:pPr>
        <w:autoSpaceDE w:val="0"/>
        <w:autoSpaceDN w:val="0"/>
        <w:adjustRightInd w:val="0"/>
      </w:pPr>
      <w:r w:rsidRPr="00BC0D9A">
        <w:t>Public Comment</w:t>
      </w:r>
      <w:r w:rsidRPr="00BC0D9A">
        <w:br/>
      </w:r>
      <w:r w:rsidRPr="00BC0D9A">
        <w:rPr>
          <w:iCs/>
          <w:color w:val="000000" w:themeColor="text1"/>
        </w:rPr>
        <w:t>PSU Microplastic Study</w:t>
      </w:r>
    </w:p>
    <w:p w14:paraId="7506DD76" w14:textId="77777777" w:rsidR="00BC0D9A" w:rsidRPr="00BC0D9A" w:rsidRDefault="00E417B7" w:rsidP="00BC0D9A">
      <w:r w:rsidRPr="00BC0D9A">
        <w:t>Drinking Water Protection Plan Meeting Debrief</w:t>
      </w:r>
    </w:p>
    <w:p w14:paraId="56BA47DA" w14:textId="37E55BFD" w:rsidR="00BC0D9A" w:rsidRPr="00BC0D9A" w:rsidRDefault="00BC0D9A" w:rsidP="00BC0D9A">
      <w:r w:rsidRPr="00BC0D9A">
        <w:t>Meeting schedule for 2022</w:t>
      </w:r>
    </w:p>
    <w:p w14:paraId="7A2FF625" w14:textId="77777777" w:rsidR="00E417B7" w:rsidRPr="00BC0D9A" w:rsidRDefault="00E417B7" w:rsidP="00E417B7">
      <w:r w:rsidRPr="00BC0D9A">
        <w:t>Algal Communication Plan Work Session</w:t>
      </w:r>
    </w:p>
    <w:p w14:paraId="2A90C422" w14:textId="77777777" w:rsidR="00E417B7" w:rsidRPr="00BC0D9A" w:rsidRDefault="00E417B7" w:rsidP="007C42B6">
      <w:pPr>
        <w:autoSpaceDE w:val="0"/>
        <w:autoSpaceDN w:val="0"/>
        <w:adjustRightInd w:val="0"/>
      </w:pPr>
    </w:p>
    <w:p w14:paraId="29E5E776" w14:textId="77777777" w:rsidR="00516EEE" w:rsidRPr="00BC0D9A" w:rsidRDefault="00516EEE" w:rsidP="004A4A6B">
      <w:pPr>
        <w:autoSpaceDE w:val="0"/>
        <w:autoSpaceDN w:val="0"/>
        <w:adjustRightInd w:val="0"/>
        <w:rPr>
          <w:b/>
          <w:bCs/>
          <w:iCs/>
          <w:u w:val="single"/>
        </w:rPr>
      </w:pPr>
    </w:p>
    <w:p w14:paraId="73ED60BF" w14:textId="21CC153B" w:rsidR="006D6A93" w:rsidRPr="00BC0D9A" w:rsidRDefault="00DE0EEB" w:rsidP="002C525F">
      <w:pPr>
        <w:autoSpaceDE w:val="0"/>
        <w:autoSpaceDN w:val="0"/>
        <w:adjustRightInd w:val="0"/>
        <w:rPr>
          <w:b/>
          <w:bCs/>
          <w:iCs/>
          <w:u w:val="single"/>
        </w:rPr>
      </w:pPr>
      <w:r w:rsidRPr="00BC0D9A">
        <w:rPr>
          <w:b/>
          <w:bCs/>
          <w:iCs/>
          <w:u w:val="single"/>
        </w:rPr>
        <w:t>Approval of</w:t>
      </w:r>
      <w:r w:rsidR="00DA1200" w:rsidRPr="00BC0D9A">
        <w:rPr>
          <w:b/>
          <w:bCs/>
          <w:iCs/>
          <w:u w:val="single"/>
        </w:rPr>
        <w:t xml:space="preserve"> </w:t>
      </w:r>
      <w:r w:rsidR="00E417B7" w:rsidRPr="00BC0D9A">
        <w:rPr>
          <w:b/>
          <w:bCs/>
          <w:iCs/>
          <w:u w:val="single"/>
        </w:rPr>
        <w:t>October</w:t>
      </w:r>
      <w:r w:rsidR="00EB3119" w:rsidRPr="00BC0D9A">
        <w:rPr>
          <w:b/>
          <w:bCs/>
          <w:iCs/>
          <w:u w:val="single"/>
        </w:rPr>
        <w:t xml:space="preserve"> </w:t>
      </w:r>
      <w:r w:rsidR="00630379" w:rsidRPr="00BC0D9A">
        <w:rPr>
          <w:b/>
          <w:bCs/>
          <w:iCs/>
          <w:u w:val="single"/>
        </w:rPr>
        <w:t xml:space="preserve">CRWP </w:t>
      </w:r>
      <w:r w:rsidRPr="00BC0D9A">
        <w:rPr>
          <w:b/>
          <w:bCs/>
          <w:iCs/>
          <w:u w:val="single"/>
        </w:rPr>
        <w:t>Meeting Notes</w:t>
      </w:r>
      <w:r w:rsidR="00E729E4" w:rsidRPr="00BC0D9A">
        <w:rPr>
          <w:b/>
          <w:bCs/>
          <w:iCs/>
          <w:u w:val="single"/>
        </w:rPr>
        <w:br/>
      </w:r>
      <w:bookmarkStart w:id="0" w:name="_Hlk26364947"/>
      <w:r w:rsidR="00DA1200" w:rsidRPr="00BC0D9A">
        <w:rPr>
          <w:bCs/>
        </w:rPr>
        <w:t>Todd</w:t>
      </w:r>
      <w:r w:rsidR="00E729E4" w:rsidRPr="00BC0D9A">
        <w:rPr>
          <w:bCs/>
        </w:rPr>
        <w:t xml:space="preserve"> asked if there was a motion to approve the </w:t>
      </w:r>
      <w:r w:rsidR="00EB3119" w:rsidRPr="00BC0D9A">
        <w:rPr>
          <w:bCs/>
        </w:rPr>
        <w:t>August</w:t>
      </w:r>
      <w:r w:rsidR="00B669C2" w:rsidRPr="00BC0D9A">
        <w:rPr>
          <w:bCs/>
        </w:rPr>
        <w:t xml:space="preserve"> </w:t>
      </w:r>
      <w:r w:rsidR="00E729E4" w:rsidRPr="00BC0D9A">
        <w:rPr>
          <w:bCs/>
        </w:rPr>
        <w:t>minutes.</w:t>
      </w:r>
      <w:r w:rsidR="00E729E4" w:rsidRPr="00BC0D9A">
        <w:rPr>
          <w:b/>
        </w:rPr>
        <w:t xml:space="preserve">  </w:t>
      </w:r>
    </w:p>
    <w:p w14:paraId="74A57924" w14:textId="77777777" w:rsidR="000B7DCB" w:rsidRPr="00BC0D9A" w:rsidRDefault="000B7DCB" w:rsidP="000B7DCB">
      <w:pPr>
        <w:autoSpaceDE w:val="0"/>
        <w:autoSpaceDN w:val="0"/>
        <w:adjustRightInd w:val="0"/>
        <w:rPr>
          <w:b/>
        </w:rPr>
      </w:pPr>
    </w:p>
    <w:p w14:paraId="0B2560BA" w14:textId="5027E632" w:rsidR="000B7DCB" w:rsidRPr="00BC0D9A" w:rsidRDefault="00ED4ADE" w:rsidP="002C525F">
      <w:pPr>
        <w:autoSpaceDE w:val="0"/>
        <w:autoSpaceDN w:val="0"/>
        <w:adjustRightInd w:val="0"/>
        <w:rPr>
          <w:b/>
        </w:rPr>
      </w:pPr>
      <w:r w:rsidRPr="00BC0D9A">
        <w:rPr>
          <w:b/>
        </w:rPr>
        <w:t>Wade Hathhorn</w:t>
      </w:r>
      <w:r w:rsidR="002A4728" w:rsidRPr="00BC0D9A">
        <w:rPr>
          <w:b/>
        </w:rPr>
        <w:t xml:space="preserve"> made a </w:t>
      </w:r>
      <w:r w:rsidR="00FC4A2E" w:rsidRPr="00BC0D9A">
        <w:rPr>
          <w:b/>
        </w:rPr>
        <w:t xml:space="preserve">motion to approve the minutes, </w:t>
      </w:r>
      <w:r w:rsidRPr="00BC0D9A">
        <w:rPr>
          <w:b/>
        </w:rPr>
        <w:t>Bret Bienerth</w:t>
      </w:r>
      <w:r w:rsidR="00752434" w:rsidRPr="00BC0D9A">
        <w:rPr>
          <w:b/>
        </w:rPr>
        <w:t xml:space="preserve"> </w:t>
      </w:r>
      <w:r w:rsidR="00FC4A2E" w:rsidRPr="00BC0D9A">
        <w:rPr>
          <w:b/>
        </w:rPr>
        <w:t>seconded the motion</w:t>
      </w:r>
      <w:r w:rsidR="000B7DCB" w:rsidRPr="00BC0D9A">
        <w:rPr>
          <w:b/>
        </w:rPr>
        <w:t>.   The minutes were approved unanimously</w:t>
      </w:r>
      <w:r w:rsidR="00DA1200" w:rsidRPr="00BC0D9A">
        <w:rPr>
          <w:b/>
        </w:rPr>
        <w:t xml:space="preserve"> via voice vote. </w:t>
      </w:r>
    </w:p>
    <w:bookmarkEnd w:id="0"/>
    <w:p w14:paraId="33FC82C8" w14:textId="77777777" w:rsidR="002C525F" w:rsidRPr="00BC0D9A" w:rsidRDefault="002C525F" w:rsidP="002C525F">
      <w:pPr>
        <w:autoSpaceDE w:val="0"/>
        <w:autoSpaceDN w:val="0"/>
        <w:adjustRightInd w:val="0"/>
        <w:rPr>
          <w:b/>
          <w:bCs/>
          <w:iCs/>
          <w:u w:val="single"/>
        </w:rPr>
      </w:pPr>
    </w:p>
    <w:p w14:paraId="793209DF" w14:textId="77777777" w:rsidR="002C525F" w:rsidRPr="00BC0D9A" w:rsidRDefault="002C525F" w:rsidP="002C525F">
      <w:pPr>
        <w:autoSpaceDE w:val="0"/>
        <w:autoSpaceDN w:val="0"/>
        <w:adjustRightInd w:val="0"/>
        <w:rPr>
          <w:b/>
          <w:bCs/>
          <w:iCs/>
          <w:u w:val="single"/>
        </w:rPr>
      </w:pPr>
      <w:r w:rsidRPr="00BC0D9A">
        <w:rPr>
          <w:b/>
          <w:bCs/>
          <w:iCs/>
          <w:u w:val="single"/>
        </w:rPr>
        <w:t>Public Comment</w:t>
      </w:r>
    </w:p>
    <w:p w14:paraId="0FB19A57" w14:textId="77777777" w:rsidR="002C525F" w:rsidRPr="00BC0D9A" w:rsidRDefault="002C525F" w:rsidP="002C525F">
      <w:pPr>
        <w:rPr>
          <w:bCs/>
          <w:iCs/>
        </w:rPr>
      </w:pPr>
      <w:r w:rsidRPr="00BC0D9A">
        <w:rPr>
          <w:bCs/>
          <w:iCs/>
        </w:rPr>
        <w:t>None</w:t>
      </w:r>
    </w:p>
    <w:p w14:paraId="2B7AA57E" w14:textId="77777777" w:rsidR="002F5288" w:rsidRPr="00BC0D9A" w:rsidRDefault="002F5288">
      <w:pPr>
        <w:rPr>
          <w:b/>
          <w:bCs/>
          <w:iCs/>
          <w:u w:val="single"/>
        </w:rPr>
      </w:pPr>
    </w:p>
    <w:p w14:paraId="1B2B9ADB" w14:textId="77777777" w:rsidR="00752434" w:rsidRPr="00BC0D9A" w:rsidRDefault="00752434" w:rsidP="00B6478E">
      <w:pPr>
        <w:autoSpaceDE w:val="0"/>
        <w:autoSpaceDN w:val="0"/>
        <w:adjustRightInd w:val="0"/>
        <w:rPr>
          <w:b/>
          <w:iCs/>
          <w:u w:val="single"/>
        </w:rPr>
      </w:pPr>
    </w:p>
    <w:p w14:paraId="4C898026" w14:textId="66D076C1" w:rsidR="006D735B" w:rsidRPr="006D735B" w:rsidRDefault="00ED4ADE" w:rsidP="00132F29">
      <w:pPr>
        <w:rPr>
          <w:color w:val="000000"/>
          <w:shd w:val="clear" w:color="auto" w:fill="FFFFFF"/>
        </w:rPr>
      </w:pPr>
      <w:r w:rsidRPr="00BC0D9A">
        <w:rPr>
          <w:b/>
          <w:bCs/>
          <w:iCs/>
          <w:color w:val="000000" w:themeColor="text1"/>
          <w:u w:val="single"/>
        </w:rPr>
        <w:t>PSU Microplastic Study</w:t>
      </w:r>
      <w:r w:rsidRPr="00BC0D9A">
        <w:rPr>
          <w:color w:val="000000"/>
          <w:shd w:val="clear" w:color="auto" w:fill="FFFFFF"/>
        </w:rPr>
        <w:t xml:space="preserve"> </w:t>
      </w:r>
      <w:r w:rsidRPr="00BC0D9A">
        <w:rPr>
          <w:color w:val="000000"/>
          <w:shd w:val="clear" w:color="auto" w:fill="FFFFFF"/>
        </w:rPr>
        <w:br/>
      </w:r>
      <w:r w:rsidR="00ED419C" w:rsidRPr="00BC0D9A">
        <w:rPr>
          <w:color w:val="000000"/>
          <w:shd w:val="clear" w:color="auto" w:fill="FFFFFF"/>
        </w:rPr>
        <w:t xml:space="preserve">Kim told the group that </w:t>
      </w:r>
      <w:r w:rsidR="006D735B" w:rsidRPr="00BC0D9A">
        <w:rPr>
          <w:color w:val="000000"/>
          <w:shd w:val="clear" w:color="auto" w:fill="FFFFFF"/>
        </w:rPr>
        <w:t xml:space="preserve">the CRWP continues to provide funding to PSU graduate and PhD student for </w:t>
      </w:r>
      <w:r w:rsidR="006D735B" w:rsidRPr="00BC0D9A">
        <w:rPr>
          <w:color w:val="000000"/>
          <w:shd w:val="clear" w:color="auto" w:fill="FFFFFF"/>
        </w:rPr>
        <w:lastRenderedPageBreak/>
        <w:t>work related to the Clackamas.  Last fiscal year the CRWP provided funding support to Rebecca Talbot</w:t>
      </w:r>
      <w:r w:rsidR="005C2D48">
        <w:rPr>
          <w:color w:val="000000"/>
          <w:shd w:val="clear" w:color="auto" w:fill="FFFFFF"/>
        </w:rPr>
        <w:t xml:space="preserve">’s </w:t>
      </w:r>
      <w:r w:rsidR="006D735B" w:rsidRPr="00BC0D9A">
        <w:rPr>
          <w:color w:val="000000"/>
          <w:shd w:val="clear" w:color="auto" w:fill="FFFFFF"/>
        </w:rPr>
        <w:t xml:space="preserve">Microplastics Study which looked at both the Clackamas River and Johnson Creek.  The purpose of her work was to: </w:t>
      </w:r>
      <w:r w:rsidR="006D735B" w:rsidRPr="006D735B">
        <w:rPr>
          <w:i/>
          <w:iCs/>
          <w:color w:val="000000"/>
          <w:shd w:val="clear" w:color="auto" w:fill="FFFFFF"/>
        </w:rPr>
        <w:t xml:space="preserve">Examine </w:t>
      </w:r>
      <w:r w:rsidR="005C2D48" w:rsidRPr="006D735B">
        <w:rPr>
          <w:i/>
          <w:iCs/>
          <w:color w:val="000000"/>
          <w:shd w:val="clear" w:color="auto" w:fill="FFFFFF"/>
        </w:rPr>
        <w:t>M</w:t>
      </w:r>
      <w:r w:rsidR="005C2D48">
        <w:rPr>
          <w:i/>
          <w:iCs/>
          <w:color w:val="000000"/>
          <w:shd w:val="clear" w:color="auto" w:fill="FFFFFF"/>
        </w:rPr>
        <w:t>icroplastics (MP)</w:t>
      </w:r>
      <w:r w:rsidR="006D735B" w:rsidRPr="006D735B">
        <w:rPr>
          <w:i/>
          <w:iCs/>
          <w:color w:val="000000"/>
          <w:shd w:val="clear" w:color="auto" w:fill="FFFFFF"/>
        </w:rPr>
        <w:t xml:space="preserve"> spatiotemporal distributions in Portland watersheds that have varying degrees of urban development and differing land cover types at different spatial scales</w:t>
      </w:r>
    </w:p>
    <w:p w14:paraId="52060F04" w14:textId="77777777" w:rsidR="006D735B" w:rsidRPr="006D735B" w:rsidRDefault="006D735B" w:rsidP="006D735B">
      <w:pPr>
        <w:numPr>
          <w:ilvl w:val="1"/>
          <w:numId w:val="5"/>
        </w:numPr>
        <w:rPr>
          <w:color w:val="000000"/>
          <w:shd w:val="clear" w:color="auto" w:fill="FFFFFF"/>
        </w:rPr>
      </w:pPr>
      <w:r w:rsidRPr="006D735B">
        <w:rPr>
          <w:color w:val="000000"/>
          <w:shd w:val="clear" w:color="auto" w:fill="FFFFFF"/>
        </w:rPr>
        <w:t xml:space="preserve">How are MP concentrations influenced </w:t>
      </w:r>
      <w:proofErr w:type="gramStart"/>
      <w:r w:rsidRPr="006D735B">
        <w:rPr>
          <w:color w:val="000000"/>
          <w:shd w:val="clear" w:color="auto" w:fill="FFFFFF"/>
        </w:rPr>
        <w:t>by:</w:t>
      </w:r>
      <w:proofErr w:type="gramEnd"/>
    </w:p>
    <w:p w14:paraId="4D7AE4CB" w14:textId="77777777" w:rsidR="006D735B" w:rsidRPr="006D735B" w:rsidRDefault="006D735B" w:rsidP="006D735B">
      <w:pPr>
        <w:numPr>
          <w:ilvl w:val="2"/>
          <w:numId w:val="5"/>
        </w:numPr>
        <w:rPr>
          <w:color w:val="000000"/>
          <w:shd w:val="clear" w:color="auto" w:fill="FFFFFF"/>
        </w:rPr>
      </w:pPr>
      <w:r w:rsidRPr="006D735B">
        <w:rPr>
          <w:color w:val="000000"/>
          <w:shd w:val="clear" w:color="auto" w:fill="FFFFFF"/>
        </w:rPr>
        <w:t>Watershed attributes (e.g., land use, elevation)</w:t>
      </w:r>
    </w:p>
    <w:p w14:paraId="7EA81F80" w14:textId="77777777" w:rsidR="006D735B" w:rsidRPr="006D735B" w:rsidRDefault="006D735B" w:rsidP="006D735B">
      <w:pPr>
        <w:numPr>
          <w:ilvl w:val="2"/>
          <w:numId w:val="5"/>
        </w:numPr>
        <w:rPr>
          <w:color w:val="000000"/>
          <w:shd w:val="clear" w:color="auto" w:fill="FFFFFF"/>
        </w:rPr>
      </w:pPr>
      <w:r w:rsidRPr="006D735B">
        <w:rPr>
          <w:color w:val="000000"/>
          <w:shd w:val="clear" w:color="auto" w:fill="FFFFFF"/>
        </w:rPr>
        <w:t>Seasonality (Flow rate and precipitation)</w:t>
      </w:r>
    </w:p>
    <w:p w14:paraId="12CD76F3" w14:textId="77777777" w:rsidR="006D735B" w:rsidRPr="006D735B" w:rsidRDefault="006D735B" w:rsidP="006D735B">
      <w:pPr>
        <w:numPr>
          <w:ilvl w:val="1"/>
          <w:numId w:val="5"/>
        </w:numPr>
        <w:rPr>
          <w:color w:val="000000"/>
          <w:shd w:val="clear" w:color="auto" w:fill="FFFFFF"/>
        </w:rPr>
      </w:pPr>
      <w:r w:rsidRPr="006D735B">
        <w:rPr>
          <w:color w:val="000000"/>
          <w:shd w:val="clear" w:color="auto" w:fill="FFFFFF"/>
        </w:rPr>
        <w:t>What morphologies of MPs are present, and what ties can be made to potential sources?</w:t>
      </w:r>
    </w:p>
    <w:p w14:paraId="7690F648" w14:textId="6A2AC1C8" w:rsidR="006D735B" w:rsidRPr="00BC0D9A" w:rsidRDefault="00132F29" w:rsidP="00ED4ADE">
      <w:pPr>
        <w:rPr>
          <w:b/>
          <w:bCs/>
          <w:u w:val="single"/>
        </w:rPr>
      </w:pPr>
      <w:r>
        <w:rPr>
          <w:b/>
          <w:bCs/>
          <w:u w:val="single"/>
        </w:rPr>
        <w:br/>
      </w:r>
    </w:p>
    <w:p w14:paraId="10891F7F" w14:textId="7ACF1CCE" w:rsidR="00ED4ADE" w:rsidRPr="00BC0D9A" w:rsidRDefault="00ED4ADE" w:rsidP="00ED4ADE">
      <w:pPr>
        <w:rPr>
          <w:b/>
          <w:bCs/>
          <w:u w:val="single"/>
        </w:rPr>
      </w:pPr>
      <w:r w:rsidRPr="00BC0D9A">
        <w:rPr>
          <w:b/>
          <w:bCs/>
          <w:u w:val="single"/>
        </w:rPr>
        <w:t>Drinking Water Protection Plan Special Meeting Debrief</w:t>
      </w:r>
    </w:p>
    <w:p w14:paraId="0F1A07A9" w14:textId="1031E035" w:rsidR="00913E7E" w:rsidRDefault="009F6962" w:rsidP="00913E7E">
      <w:pPr>
        <w:autoSpaceDE w:val="0"/>
        <w:autoSpaceDN w:val="0"/>
        <w:adjustRightInd w:val="0"/>
        <w:rPr>
          <w:bCs/>
          <w:iCs/>
          <w:color w:val="000000"/>
        </w:rPr>
      </w:pPr>
      <w:r w:rsidRPr="00BC0D9A">
        <w:rPr>
          <w:bCs/>
          <w:iCs/>
          <w:color w:val="000000"/>
        </w:rPr>
        <w:t xml:space="preserve">Kim told the group that </w:t>
      </w:r>
      <w:r w:rsidR="00795D93" w:rsidRPr="00BC0D9A">
        <w:rPr>
          <w:bCs/>
          <w:iCs/>
          <w:color w:val="000000"/>
        </w:rPr>
        <w:t xml:space="preserve">in November that they held a special meeting regarding updates to the CRWP Drinking Water Protection Plan and the updated </w:t>
      </w:r>
      <w:r w:rsidR="00BC0D9A" w:rsidRPr="00BC0D9A">
        <w:rPr>
          <w:bCs/>
          <w:iCs/>
          <w:color w:val="000000"/>
        </w:rPr>
        <w:t>5-year</w:t>
      </w:r>
      <w:r w:rsidR="00795D93" w:rsidRPr="00BC0D9A">
        <w:rPr>
          <w:bCs/>
          <w:iCs/>
          <w:color w:val="000000"/>
        </w:rPr>
        <w:t xml:space="preserve"> workplan. Kim said that overall that the update to the Plan itself had been well received and that i</w:t>
      </w:r>
      <w:r w:rsidR="00B42393" w:rsidRPr="00BC0D9A">
        <w:rPr>
          <w:bCs/>
          <w:iCs/>
          <w:color w:val="000000"/>
        </w:rPr>
        <w:t>f any CRWP member had additional feedback to get it to her in the next week. The updated plan will be posted on the CRWP website in January. Kim and Todd said that there had also been a conversation regarding whether the CRWP ro</w:t>
      </w:r>
      <w:r w:rsidR="00BC0D9A" w:rsidRPr="00BC0D9A">
        <w:rPr>
          <w:bCs/>
          <w:iCs/>
          <w:color w:val="000000"/>
        </w:rPr>
        <w:t>le should be expanded or changed to meet on going CRWP member needs (emergency preparedness or water quality testing).  Kim said that she would send out a survey or needs assessment out in January to determine what this might look like.</w:t>
      </w:r>
    </w:p>
    <w:p w14:paraId="420234A0" w14:textId="77777777" w:rsidR="00132F29" w:rsidRPr="00BC0D9A" w:rsidRDefault="00132F29" w:rsidP="00913E7E">
      <w:pPr>
        <w:autoSpaceDE w:val="0"/>
        <w:autoSpaceDN w:val="0"/>
        <w:adjustRightInd w:val="0"/>
        <w:rPr>
          <w:bCs/>
          <w:iCs/>
          <w:color w:val="000000"/>
        </w:rPr>
      </w:pPr>
    </w:p>
    <w:p w14:paraId="04C6B283" w14:textId="77777777" w:rsidR="0090696D" w:rsidRPr="00BC0D9A" w:rsidRDefault="0090696D">
      <w:pPr>
        <w:rPr>
          <w:b/>
          <w:bCs/>
          <w:iCs/>
          <w:u w:val="single"/>
        </w:rPr>
      </w:pPr>
    </w:p>
    <w:p w14:paraId="54653EE3" w14:textId="77777777" w:rsidR="00BC0D9A" w:rsidRPr="00BC0D9A" w:rsidRDefault="00BC0D9A" w:rsidP="00BC0D9A">
      <w:pPr>
        <w:rPr>
          <w:b/>
          <w:bCs/>
          <w:u w:val="single"/>
        </w:rPr>
      </w:pPr>
      <w:r w:rsidRPr="00BC0D9A">
        <w:rPr>
          <w:b/>
          <w:bCs/>
          <w:u w:val="single"/>
        </w:rPr>
        <w:t>Meeting schedule for 2022</w:t>
      </w:r>
    </w:p>
    <w:p w14:paraId="48096DEE" w14:textId="69A9B424" w:rsidR="00275727" w:rsidRDefault="00BC0D9A" w:rsidP="00275727">
      <w:r w:rsidRPr="00BC0D9A">
        <w:t>It was agreed to move the April meeting from the 6</w:t>
      </w:r>
      <w:r w:rsidRPr="00BC0D9A">
        <w:rPr>
          <w:vertAlign w:val="superscript"/>
        </w:rPr>
        <w:t>th</w:t>
      </w:r>
      <w:r w:rsidRPr="00BC0D9A">
        <w:t xml:space="preserve"> to the 13</w:t>
      </w:r>
      <w:r w:rsidRPr="00BC0D9A">
        <w:rPr>
          <w:vertAlign w:val="superscript"/>
        </w:rPr>
        <w:t>th</w:t>
      </w:r>
      <w:r w:rsidRPr="00BC0D9A">
        <w:t>.  Kim said she would send out calendar invites out for the 2022 meetings in the next week.</w:t>
      </w:r>
    </w:p>
    <w:p w14:paraId="2E70B700" w14:textId="77777777" w:rsidR="00132F29" w:rsidRPr="00BC0D9A" w:rsidRDefault="00132F29" w:rsidP="00275727"/>
    <w:p w14:paraId="7B811A61" w14:textId="086B5E3C" w:rsidR="00913E7E" w:rsidRPr="00BC0D9A" w:rsidRDefault="00913E7E" w:rsidP="0090696D">
      <w:pPr>
        <w:autoSpaceDE w:val="0"/>
        <w:autoSpaceDN w:val="0"/>
        <w:adjustRightInd w:val="0"/>
        <w:rPr>
          <w:i/>
          <w:iCs/>
        </w:rPr>
      </w:pPr>
    </w:p>
    <w:p w14:paraId="60604829" w14:textId="77777777" w:rsidR="00BC0D9A" w:rsidRPr="00BC0D9A" w:rsidRDefault="00BC0D9A" w:rsidP="00BC0D9A">
      <w:pPr>
        <w:rPr>
          <w:b/>
          <w:bCs/>
          <w:u w:val="single"/>
        </w:rPr>
      </w:pPr>
      <w:r w:rsidRPr="00BC0D9A">
        <w:rPr>
          <w:b/>
          <w:bCs/>
          <w:u w:val="single"/>
        </w:rPr>
        <w:t>Algal Communication Plan Work Session</w:t>
      </w:r>
    </w:p>
    <w:p w14:paraId="525363EB" w14:textId="64730E2B" w:rsidR="00E30B4D" w:rsidRPr="00F002BF" w:rsidRDefault="00132F29" w:rsidP="00E30B4D">
      <w:r w:rsidRPr="00E30B4D">
        <w:rPr>
          <w:iCs/>
        </w:rPr>
        <w:t>Kim told the group that she had been working with a subgroup of CRWP members (Alexa Morris – Oak Lodge, Bret Bienerth – Lo/Tigard, and Brian Monnin – Oregon City) for the past six month</w:t>
      </w:r>
      <w:r w:rsidR="002D74F4">
        <w:rPr>
          <w:iCs/>
        </w:rPr>
        <w:t>s</w:t>
      </w:r>
      <w:r w:rsidRPr="00E30B4D">
        <w:rPr>
          <w:iCs/>
        </w:rPr>
        <w:t xml:space="preserve"> to develop a</w:t>
      </w:r>
      <w:r w:rsidR="005C2D48">
        <w:rPr>
          <w:iCs/>
        </w:rPr>
        <w:t>n</w:t>
      </w:r>
      <w:r w:rsidRPr="00E30B4D">
        <w:rPr>
          <w:iCs/>
        </w:rPr>
        <w:t xml:space="preserve"> Algal Communication Plan for CRWP member</w:t>
      </w:r>
      <w:r w:rsidR="005C2D48">
        <w:rPr>
          <w:iCs/>
        </w:rPr>
        <w:t>s</w:t>
      </w:r>
      <w:r w:rsidRPr="00E30B4D">
        <w:rPr>
          <w:iCs/>
        </w:rPr>
        <w:t xml:space="preserve"> if there was a cyanotoxin </w:t>
      </w:r>
      <w:r w:rsidR="002D74F4" w:rsidRPr="00E30B4D">
        <w:rPr>
          <w:iCs/>
        </w:rPr>
        <w:t>detecti</w:t>
      </w:r>
      <w:r w:rsidR="002D74F4">
        <w:rPr>
          <w:iCs/>
        </w:rPr>
        <w:t>on</w:t>
      </w:r>
      <w:r w:rsidR="002D74F4" w:rsidRPr="00E30B4D">
        <w:rPr>
          <w:iCs/>
        </w:rPr>
        <w:t xml:space="preserve"> </w:t>
      </w:r>
      <w:r w:rsidRPr="00E30B4D">
        <w:rPr>
          <w:iCs/>
        </w:rPr>
        <w:t xml:space="preserve">in our source or finished water.  </w:t>
      </w:r>
      <w:r w:rsidR="00E30B4D" w:rsidRPr="00E30B4D">
        <w:rPr>
          <w:iCs/>
        </w:rPr>
        <w:t xml:space="preserve">Kim said that the Plan (now to be called Framework) was at a point of needing additional feedback from all CRWP member agencies.  The primary questions she was looking for feedback on are: </w:t>
      </w:r>
      <w:r w:rsidR="00E30B4D" w:rsidRPr="00F002BF">
        <w:t>Does this Plan meet your needs?</w:t>
      </w:r>
      <w:r w:rsidR="00E30B4D">
        <w:t xml:space="preserve"> </w:t>
      </w:r>
      <w:r w:rsidR="00E30B4D" w:rsidRPr="00F002BF">
        <w:t>Does it seem like it is implementable for your organization?</w:t>
      </w:r>
    </w:p>
    <w:p w14:paraId="73E439A1" w14:textId="77777777" w:rsidR="00E30B4D" w:rsidRDefault="00E30B4D">
      <w:pPr>
        <w:rPr>
          <w:iCs/>
        </w:rPr>
      </w:pPr>
    </w:p>
    <w:p w14:paraId="5FEEEA56" w14:textId="66A3E9F6" w:rsidR="007C42B6" w:rsidRPr="00E30B4D" w:rsidRDefault="00E30B4D">
      <w:pPr>
        <w:rPr>
          <w:iCs/>
        </w:rPr>
      </w:pPr>
      <w:r>
        <w:rPr>
          <w:iCs/>
        </w:rPr>
        <w:t>The group agreed that rather than having “one spokesperson” for the whole basin that it made more sense to take an “incident command” approach and that the organization with the positive cyanotoxin detection would take the lead, but that this information would be shared with all CRWP member organization</w:t>
      </w:r>
      <w:r w:rsidR="00600E47">
        <w:rPr>
          <w:iCs/>
        </w:rPr>
        <w:t>s</w:t>
      </w:r>
      <w:r>
        <w:rPr>
          <w:iCs/>
        </w:rPr>
        <w:t xml:space="preserve">. </w:t>
      </w:r>
      <w:r w:rsidRPr="00E30B4D">
        <w:rPr>
          <w:iCs/>
        </w:rPr>
        <w:t xml:space="preserve">It was agreed that everyone would </w:t>
      </w:r>
      <w:r w:rsidR="00875DEB">
        <w:rPr>
          <w:iCs/>
        </w:rPr>
        <w:t>share this document with internal staff to get their input and that at the February CRWP meeting this would be revisited.</w:t>
      </w:r>
      <w:r w:rsidRPr="00E30B4D">
        <w:rPr>
          <w:iCs/>
        </w:rPr>
        <w:t xml:space="preserve"> </w:t>
      </w:r>
    </w:p>
    <w:p w14:paraId="5DF9739E" w14:textId="39537AA1" w:rsidR="007C42B6" w:rsidRDefault="007C42B6">
      <w:pPr>
        <w:rPr>
          <w:b/>
          <w:bCs/>
          <w:iCs/>
        </w:rPr>
      </w:pPr>
    </w:p>
    <w:p w14:paraId="52943A6B" w14:textId="77777777" w:rsidR="005C2D48" w:rsidRPr="00BC0D9A" w:rsidRDefault="005C2D48">
      <w:pPr>
        <w:rPr>
          <w:b/>
          <w:bCs/>
          <w:iCs/>
        </w:rPr>
      </w:pPr>
    </w:p>
    <w:p w14:paraId="45D55DD3" w14:textId="77777777" w:rsidR="007C42B6" w:rsidRPr="00BC0D9A" w:rsidRDefault="007C42B6">
      <w:pPr>
        <w:rPr>
          <w:b/>
          <w:bCs/>
          <w:iCs/>
        </w:rPr>
      </w:pPr>
    </w:p>
    <w:p w14:paraId="257D30EF" w14:textId="038B4403" w:rsidR="00EA5721" w:rsidRPr="00BC0D9A" w:rsidRDefault="00105F06">
      <w:pPr>
        <w:rPr>
          <w:i/>
        </w:rPr>
      </w:pPr>
      <w:r w:rsidRPr="00BC0D9A">
        <w:rPr>
          <w:b/>
          <w:bCs/>
          <w:iCs/>
        </w:rPr>
        <w:t>Next CRWP meet</w:t>
      </w:r>
      <w:r w:rsidR="00EC60FA" w:rsidRPr="00BC0D9A">
        <w:rPr>
          <w:b/>
          <w:bCs/>
          <w:iCs/>
        </w:rPr>
        <w:t>ing is scheduled for Wednesday</w:t>
      </w:r>
      <w:r w:rsidR="008B3D7A" w:rsidRPr="00BC0D9A">
        <w:rPr>
          <w:b/>
          <w:bCs/>
          <w:iCs/>
        </w:rPr>
        <w:t xml:space="preserve"> </w:t>
      </w:r>
      <w:r w:rsidR="00ED4ADE" w:rsidRPr="00BC0D9A">
        <w:rPr>
          <w:b/>
          <w:bCs/>
          <w:iCs/>
        </w:rPr>
        <w:t>February 2,</w:t>
      </w:r>
      <w:r w:rsidR="004A6531" w:rsidRPr="00BC0D9A">
        <w:rPr>
          <w:b/>
          <w:bCs/>
          <w:iCs/>
        </w:rPr>
        <w:t xml:space="preserve"> 202</w:t>
      </w:r>
      <w:r w:rsidR="00ED4ADE" w:rsidRPr="00BC0D9A">
        <w:rPr>
          <w:b/>
          <w:bCs/>
          <w:iCs/>
        </w:rPr>
        <w:t>2</w:t>
      </w:r>
      <w:r w:rsidR="00291EEC" w:rsidRPr="00BC0D9A">
        <w:rPr>
          <w:b/>
          <w:bCs/>
          <w:iCs/>
        </w:rPr>
        <w:t xml:space="preserve"> </w:t>
      </w:r>
      <w:r w:rsidRPr="00BC0D9A">
        <w:rPr>
          <w:b/>
          <w:bCs/>
          <w:iCs/>
        </w:rPr>
        <w:t xml:space="preserve">from 9am – 11am </w:t>
      </w:r>
      <w:r w:rsidR="003F0568" w:rsidRPr="00BC0D9A">
        <w:rPr>
          <w:b/>
          <w:bCs/>
          <w:iCs/>
        </w:rPr>
        <w:t>via Zoom.</w:t>
      </w:r>
      <w:r w:rsidRPr="00BC0D9A">
        <w:rPr>
          <w:b/>
          <w:bCs/>
          <w:iCs/>
        </w:rPr>
        <w:t xml:space="preserve"> </w:t>
      </w:r>
    </w:p>
    <w:sectPr w:rsidR="00EA5721" w:rsidRPr="00BC0D9A" w:rsidSect="006C5CE6">
      <w:pgSz w:w="12240" w:h="15840"/>
      <w:pgMar w:top="909" w:right="72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0973" w14:textId="77777777" w:rsidR="00BF7C45" w:rsidRDefault="00BF7C45" w:rsidP="00E87BB0">
      <w:r>
        <w:separator/>
      </w:r>
    </w:p>
  </w:endnote>
  <w:endnote w:type="continuationSeparator" w:id="0">
    <w:p w14:paraId="4188BB03" w14:textId="77777777" w:rsidR="00BF7C45" w:rsidRDefault="00BF7C45"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CBF3" w14:textId="77777777" w:rsidR="00BF7C45" w:rsidRDefault="00BF7C45" w:rsidP="00E87BB0">
      <w:r>
        <w:separator/>
      </w:r>
    </w:p>
  </w:footnote>
  <w:footnote w:type="continuationSeparator" w:id="0">
    <w:p w14:paraId="15320721" w14:textId="77777777" w:rsidR="00BF7C45" w:rsidRDefault="00BF7C45"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308A7"/>
    <w:rsid w:val="00030AEB"/>
    <w:rsid w:val="00035233"/>
    <w:rsid w:val="00035B71"/>
    <w:rsid w:val="00052B86"/>
    <w:rsid w:val="0005309D"/>
    <w:rsid w:val="000601BC"/>
    <w:rsid w:val="000717DC"/>
    <w:rsid w:val="00071EE9"/>
    <w:rsid w:val="00072E5E"/>
    <w:rsid w:val="000733C9"/>
    <w:rsid w:val="0007696A"/>
    <w:rsid w:val="00077606"/>
    <w:rsid w:val="000803C6"/>
    <w:rsid w:val="00080804"/>
    <w:rsid w:val="00083649"/>
    <w:rsid w:val="00086E55"/>
    <w:rsid w:val="00092034"/>
    <w:rsid w:val="0009419B"/>
    <w:rsid w:val="00097302"/>
    <w:rsid w:val="000A37E7"/>
    <w:rsid w:val="000A3861"/>
    <w:rsid w:val="000B0355"/>
    <w:rsid w:val="000B3A22"/>
    <w:rsid w:val="000B6143"/>
    <w:rsid w:val="000B7DCB"/>
    <w:rsid w:val="000C05C9"/>
    <w:rsid w:val="000D03FA"/>
    <w:rsid w:val="000D0714"/>
    <w:rsid w:val="000D572E"/>
    <w:rsid w:val="000E26BE"/>
    <w:rsid w:val="000E652E"/>
    <w:rsid w:val="000F1368"/>
    <w:rsid w:val="000F301A"/>
    <w:rsid w:val="000F3091"/>
    <w:rsid w:val="000F636A"/>
    <w:rsid w:val="000F6C82"/>
    <w:rsid w:val="00105F06"/>
    <w:rsid w:val="00107F7A"/>
    <w:rsid w:val="0011125B"/>
    <w:rsid w:val="00112EE0"/>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61D56"/>
    <w:rsid w:val="001624EB"/>
    <w:rsid w:val="00166103"/>
    <w:rsid w:val="001735A5"/>
    <w:rsid w:val="00174299"/>
    <w:rsid w:val="001756B4"/>
    <w:rsid w:val="001771A0"/>
    <w:rsid w:val="001773A3"/>
    <w:rsid w:val="00183438"/>
    <w:rsid w:val="001837D2"/>
    <w:rsid w:val="0018471B"/>
    <w:rsid w:val="001847B6"/>
    <w:rsid w:val="00186881"/>
    <w:rsid w:val="001869D6"/>
    <w:rsid w:val="001919DB"/>
    <w:rsid w:val="001A52F2"/>
    <w:rsid w:val="001C2EC7"/>
    <w:rsid w:val="001C5426"/>
    <w:rsid w:val="001E390B"/>
    <w:rsid w:val="001F0667"/>
    <w:rsid w:val="001F2AE5"/>
    <w:rsid w:val="001F6304"/>
    <w:rsid w:val="002015A1"/>
    <w:rsid w:val="00204620"/>
    <w:rsid w:val="002046CE"/>
    <w:rsid w:val="00216010"/>
    <w:rsid w:val="00221B26"/>
    <w:rsid w:val="002231DD"/>
    <w:rsid w:val="00224443"/>
    <w:rsid w:val="00225A65"/>
    <w:rsid w:val="0022798C"/>
    <w:rsid w:val="0023226E"/>
    <w:rsid w:val="002351C7"/>
    <w:rsid w:val="00235AFB"/>
    <w:rsid w:val="00244CFB"/>
    <w:rsid w:val="0024618D"/>
    <w:rsid w:val="0026305C"/>
    <w:rsid w:val="00267D2D"/>
    <w:rsid w:val="002747A5"/>
    <w:rsid w:val="00274CD8"/>
    <w:rsid w:val="00275727"/>
    <w:rsid w:val="002816FF"/>
    <w:rsid w:val="00286E4A"/>
    <w:rsid w:val="0029006F"/>
    <w:rsid w:val="00290BE6"/>
    <w:rsid w:val="00291EEC"/>
    <w:rsid w:val="00296A4F"/>
    <w:rsid w:val="002A4728"/>
    <w:rsid w:val="002A7FC2"/>
    <w:rsid w:val="002C15B9"/>
    <w:rsid w:val="002C1E98"/>
    <w:rsid w:val="002C398C"/>
    <w:rsid w:val="002C3DD6"/>
    <w:rsid w:val="002C4F17"/>
    <w:rsid w:val="002C525F"/>
    <w:rsid w:val="002D74F4"/>
    <w:rsid w:val="002E4892"/>
    <w:rsid w:val="002E7CB0"/>
    <w:rsid w:val="002E7F0F"/>
    <w:rsid w:val="002F5288"/>
    <w:rsid w:val="002F56B0"/>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F0568"/>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3BE0"/>
    <w:rsid w:val="00463E19"/>
    <w:rsid w:val="00485850"/>
    <w:rsid w:val="0048674C"/>
    <w:rsid w:val="00490C81"/>
    <w:rsid w:val="00496825"/>
    <w:rsid w:val="004A4A6B"/>
    <w:rsid w:val="004A6531"/>
    <w:rsid w:val="004B26CC"/>
    <w:rsid w:val="004B2CDA"/>
    <w:rsid w:val="004B4797"/>
    <w:rsid w:val="004B69CD"/>
    <w:rsid w:val="004D0A4C"/>
    <w:rsid w:val="004D1C0B"/>
    <w:rsid w:val="004D3C56"/>
    <w:rsid w:val="004D4377"/>
    <w:rsid w:val="004D5118"/>
    <w:rsid w:val="004E0659"/>
    <w:rsid w:val="004F1096"/>
    <w:rsid w:val="004F2ED5"/>
    <w:rsid w:val="004F7B75"/>
    <w:rsid w:val="005051C9"/>
    <w:rsid w:val="00510F34"/>
    <w:rsid w:val="00511542"/>
    <w:rsid w:val="00516EEE"/>
    <w:rsid w:val="00521664"/>
    <w:rsid w:val="00522EBA"/>
    <w:rsid w:val="00524D64"/>
    <w:rsid w:val="0053159C"/>
    <w:rsid w:val="00536996"/>
    <w:rsid w:val="00536E25"/>
    <w:rsid w:val="00556476"/>
    <w:rsid w:val="00560E97"/>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D0008"/>
    <w:rsid w:val="005D1FBF"/>
    <w:rsid w:val="005D5A47"/>
    <w:rsid w:val="005E5E24"/>
    <w:rsid w:val="005E70AA"/>
    <w:rsid w:val="005E7162"/>
    <w:rsid w:val="005E7177"/>
    <w:rsid w:val="005F5326"/>
    <w:rsid w:val="00600E47"/>
    <w:rsid w:val="00602AA1"/>
    <w:rsid w:val="00605D70"/>
    <w:rsid w:val="00610598"/>
    <w:rsid w:val="0062686B"/>
    <w:rsid w:val="00627671"/>
    <w:rsid w:val="00630379"/>
    <w:rsid w:val="0063140A"/>
    <w:rsid w:val="00642420"/>
    <w:rsid w:val="006429B3"/>
    <w:rsid w:val="00642D17"/>
    <w:rsid w:val="00643C2A"/>
    <w:rsid w:val="0065395E"/>
    <w:rsid w:val="00657CE4"/>
    <w:rsid w:val="006639F7"/>
    <w:rsid w:val="006649F5"/>
    <w:rsid w:val="00665303"/>
    <w:rsid w:val="006723D4"/>
    <w:rsid w:val="00675493"/>
    <w:rsid w:val="006763A8"/>
    <w:rsid w:val="006802E6"/>
    <w:rsid w:val="00682370"/>
    <w:rsid w:val="006837C7"/>
    <w:rsid w:val="00692CFB"/>
    <w:rsid w:val="006A392A"/>
    <w:rsid w:val="006B6DD2"/>
    <w:rsid w:val="006C22A9"/>
    <w:rsid w:val="006C5CE6"/>
    <w:rsid w:val="006C78F1"/>
    <w:rsid w:val="006D44EC"/>
    <w:rsid w:val="006D5B6B"/>
    <w:rsid w:val="006D5E16"/>
    <w:rsid w:val="006D6A93"/>
    <w:rsid w:val="006D735B"/>
    <w:rsid w:val="006E00E4"/>
    <w:rsid w:val="006E1929"/>
    <w:rsid w:val="006E247D"/>
    <w:rsid w:val="006E3029"/>
    <w:rsid w:val="006E5AC1"/>
    <w:rsid w:val="006F1F31"/>
    <w:rsid w:val="006F505F"/>
    <w:rsid w:val="006F6F83"/>
    <w:rsid w:val="007072AC"/>
    <w:rsid w:val="00715B09"/>
    <w:rsid w:val="007218AF"/>
    <w:rsid w:val="00725602"/>
    <w:rsid w:val="007279B3"/>
    <w:rsid w:val="00731BBB"/>
    <w:rsid w:val="0074512E"/>
    <w:rsid w:val="007455DF"/>
    <w:rsid w:val="007459C0"/>
    <w:rsid w:val="00752434"/>
    <w:rsid w:val="0075256B"/>
    <w:rsid w:val="00761069"/>
    <w:rsid w:val="007613DD"/>
    <w:rsid w:val="007631BE"/>
    <w:rsid w:val="007652CC"/>
    <w:rsid w:val="00772B7E"/>
    <w:rsid w:val="007736FA"/>
    <w:rsid w:val="007742E4"/>
    <w:rsid w:val="00774C82"/>
    <w:rsid w:val="00775A7E"/>
    <w:rsid w:val="00783FA3"/>
    <w:rsid w:val="00787CF3"/>
    <w:rsid w:val="00795D93"/>
    <w:rsid w:val="007A008F"/>
    <w:rsid w:val="007A1815"/>
    <w:rsid w:val="007A662D"/>
    <w:rsid w:val="007A72CD"/>
    <w:rsid w:val="007B14FF"/>
    <w:rsid w:val="007B4705"/>
    <w:rsid w:val="007B6CB0"/>
    <w:rsid w:val="007C274F"/>
    <w:rsid w:val="007C38ED"/>
    <w:rsid w:val="007C42B6"/>
    <w:rsid w:val="007C5CEA"/>
    <w:rsid w:val="007D606D"/>
    <w:rsid w:val="007E00AC"/>
    <w:rsid w:val="007F3D5F"/>
    <w:rsid w:val="0081017B"/>
    <w:rsid w:val="00812D23"/>
    <w:rsid w:val="00825340"/>
    <w:rsid w:val="008265E8"/>
    <w:rsid w:val="0083642E"/>
    <w:rsid w:val="00837D7B"/>
    <w:rsid w:val="00852694"/>
    <w:rsid w:val="00854648"/>
    <w:rsid w:val="00875DEB"/>
    <w:rsid w:val="00883F9D"/>
    <w:rsid w:val="00894A1B"/>
    <w:rsid w:val="008A3003"/>
    <w:rsid w:val="008A38D0"/>
    <w:rsid w:val="008A68CE"/>
    <w:rsid w:val="008A76DA"/>
    <w:rsid w:val="008B240C"/>
    <w:rsid w:val="008B3D7A"/>
    <w:rsid w:val="008B7DBB"/>
    <w:rsid w:val="008C08AD"/>
    <w:rsid w:val="008C3CD0"/>
    <w:rsid w:val="008C4E8D"/>
    <w:rsid w:val="008D3AC1"/>
    <w:rsid w:val="008E1216"/>
    <w:rsid w:val="008E1F8C"/>
    <w:rsid w:val="008F4239"/>
    <w:rsid w:val="008F6E3F"/>
    <w:rsid w:val="008F73FF"/>
    <w:rsid w:val="00901A74"/>
    <w:rsid w:val="0090367D"/>
    <w:rsid w:val="0090516D"/>
    <w:rsid w:val="009052AD"/>
    <w:rsid w:val="009059D9"/>
    <w:rsid w:val="0090696D"/>
    <w:rsid w:val="00906CB3"/>
    <w:rsid w:val="00913E7E"/>
    <w:rsid w:val="00917DAA"/>
    <w:rsid w:val="00920230"/>
    <w:rsid w:val="00926761"/>
    <w:rsid w:val="00930AF6"/>
    <w:rsid w:val="00933E00"/>
    <w:rsid w:val="0093477A"/>
    <w:rsid w:val="00946E8E"/>
    <w:rsid w:val="00964E2C"/>
    <w:rsid w:val="0096557F"/>
    <w:rsid w:val="00970384"/>
    <w:rsid w:val="0097040A"/>
    <w:rsid w:val="009810A1"/>
    <w:rsid w:val="00981CE0"/>
    <w:rsid w:val="00983B46"/>
    <w:rsid w:val="00986F08"/>
    <w:rsid w:val="009B375A"/>
    <w:rsid w:val="009B4D1C"/>
    <w:rsid w:val="009C49DA"/>
    <w:rsid w:val="009D0AF9"/>
    <w:rsid w:val="009D0F86"/>
    <w:rsid w:val="009F6962"/>
    <w:rsid w:val="00A01747"/>
    <w:rsid w:val="00A02ACE"/>
    <w:rsid w:val="00A072AF"/>
    <w:rsid w:val="00A12D0E"/>
    <w:rsid w:val="00A15801"/>
    <w:rsid w:val="00A3766A"/>
    <w:rsid w:val="00A37CAB"/>
    <w:rsid w:val="00A4773B"/>
    <w:rsid w:val="00A53BF0"/>
    <w:rsid w:val="00A6093F"/>
    <w:rsid w:val="00A611BF"/>
    <w:rsid w:val="00A64A1F"/>
    <w:rsid w:val="00A72CE7"/>
    <w:rsid w:val="00A74CAE"/>
    <w:rsid w:val="00A772CA"/>
    <w:rsid w:val="00A843D3"/>
    <w:rsid w:val="00A84B3E"/>
    <w:rsid w:val="00A87296"/>
    <w:rsid w:val="00A87499"/>
    <w:rsid w:val="00A93048"/>
    <w:rsid w:val="00AA0DFC"/>
    <w:rsid w:val="00AA3732"/>
    <w:rsid w:val="00AB0A42"/>
    <w:rsid w:val="00AB1D44"/>
    <w:rsid w:val="00AB22E4"/>
    <w:rsid w:val="00AB462E"/>
    <w:rsid w:val="00AB4FD4"/>
    <w:rsid w:val="00AC033A"/>
    <w:rsid w:val="00AC3FD8"/>
    <w:rsid w:val="00AC518C"/>
    <w:rsid w:val="00AD1673"/>
    <w:rsid w:val="00AD27C2"/>
    <w:rsid w:val="00AD46B2"/>
    <w:rsid w:val="00AE0E7C"/>
    <w:rsid w:val="00B00CD7"/>
    <w:rsid w:val="00B25C46"/>
    <w:rsid w:val="00B25E12"/>
    <w:rsid w:val="00B27363"/>
    <w:rsid w:val="00B35AE5"/>
    <w:rsid w:val="00B3709E"/>
    <w:rsid w:val="00B42393"/>
    <w:rsid w:val="00B44174"/>
    <w:rsid w:val="00B468A1"/>
    <w:rsid w:val="00B56A5C"/>
    <w:rsid w:val="00B620C0"/>
    <w:rsid w:val="00B62620"/>
    <w:rsid w:val="00B6478E"/>
    <w:rsid w:val="00B669C2"/>
    <w:rsid w:val="00B73D22"/>
    <w:rsid w:val="00B76531"/>
    <w:rsid w:val="00B94A4E"/>
    <w:rsid w:val="00BA38AE"/>
    <w:rsid w:val="00BA3997"/>
    <w:rsid w:val="00BB30CC"/>
    <w:rsid w:val="00BC0D9A"/>
    <w:rsid w:val="00BC6F3C"/>
    <w:rsid w:val="00BD0B1E"/>
    <w:rsid w:val="00BD1AF3"/>
    <w:rsid w:val="00BD2A8B"/>
    <w:rsid w:val="00BD34BB"/>
    <w:rsid w:val="00BD404C"/>
    <w:rsid w:val="00BE3898"/>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B283F"/>
    <w:rsid w:val="00CB4BF8"/>
    <w:rsid w:val="00CB599C"/>
    <w:rsid w:val="00CB6FE2"/>
    <w:rsid w:val="00CB7BC7"/>
    <w:rsid w:val="00CC7BFD"/>
    <w:rsid w:val="00CD2818"/>
    <w:rsid w:val="00CD40EB"/>
    <w:rsid w:val="00CE6007"/>
    <w:rsid w:val="00CF3BCB"/>
    <w:rsid w:val="00CF6636"/>
    <w:rsid w:val="00D02183"/>
    <w:rsid w:val="00D02B1C"/>
    <w:rsid w:val="00D07C4C"/>
    <w:rsid w:val="00D12154"/>
    <w:rsid w:val="00D136DF"/>
    <w:rsid w:val="00D15912"/>
    <w:rsid w:val="00D2158D"/>
    <w:rsid w:val="00D26A9D"/>
    <w:rsid w:val="00D32B67"/>
    <w:rsid w:val="00D3740D"/>
    <w:rsid w:val="00D4141A"/>
    <w:rsid w:val="00D45D3B"/>
    <w:rsid w:val="00D52669"/>
    <w:rsid w:val="00D661EC"/>
    <w:rsid w:val="00D66D68"/>
    <w:rsid w:val="00D74DC3"/>
    <w:rsid w:val="00D758A7"/>
    <w:rsid w:val="00D84809"/>
    <w:rsid w:val="00D90815"/>
    <w:rsid w:val="00D965C5"/>
    <w:rsid w:val="00DA1200"/>
    <w:rsid w:val="00DB0C70"/>
    <w:rsid w:val="00DB51E9"/>
    <w:rsid w:val="00DB7BDE"/>
    <w:rsid w:val="00DC34D1"/>
    <w:rsid w:val="00DC3883"/>
    <w:rsid w:val="00DC6E17"/>
    <w:rsid w:val="00DD4C72"/>
    <w:rsid w:val="00DD5B6B"/>
    <w:rsid w:val="00DE0EEB"/>
    <w:rsid w:val="00DE2ADE"/>
    <w:rsid w:val="00DE6F7D"/>
    <w:rsid w:val="00DF3C02"/>
    <w:rsid w:val="00DF63F2"/>
    <w:rsid w:val="00DF66AB"/>
    <w:rsid w:val="00DF6FE9"/>
    <w:rsid w:val="00E0512E"/>
    <w:rsid w:val="00E063F1"/>
    <w:rsid w:val="00E171C0"/>
    <w:rsid w:val="00E202F7"/>
    <w:rsid w:val="00E257FD"/>
    <w:rsid w:val="00E30B4D"/>
    <w:rsid w:val="00E3584C"/>
    <w:rsid w:val="00E417B7"/>
    <w:rsid w:val="00E4522B"/>
    <w:rsid w:val="00E50830"/>
    <w:rsid w:val="00E545FF"/>
    <w:rsid w:val="00E63C66"/>
    <w:rsid w:val="00E64A6E"/>
    <w:rsid w:val="00E66ECC"/>
    <w:rsid w:val="00E729E4"/>
    <w:rsid w:val="00E74810"/>
    <w:rsid w:val="00E8390D"/>
    <w:rsid w:val="00E83C2F"/>
    <w:rsid w:val="00E87BB0"/>
    <w:rsid w:val="00E9041E"/>
    <w:rsid w:val="00E90C22"/>
    <w:rsid w:val="00E944C6"/>
    <w:rsid w:val="00E94EA7"/>
    <w:rsid w:val="00E950BF"/>
    <w:rsid w:val="00E95B36"/>
    <w:rsid w:val="00EA5721"/>
    <w:rsid w:val="00EA5BBA"/>
    <w:rsid w:val="00EB0991"/>
    <w:rsid w:val="00EB3119"/>
    <w:rsid w:val="00EC119D"/>
    <w:rsid w:val="00EC3E0E"/>
    <w:rsid w:val="00EC5C55"/>
    <w:rsid w:val="00EC60FA"/>
    <w:rsid w:val="00ED15C2"/>
    <w:rsid w:val="00ED2117"/>
    <w:rsid w:val="00ED419C"/>
    <w:rsid w:val="00ED4ADE"/>
    <w:rsid w:val="00ED69C8"/>
    <w:rsid w:val="00EE3D19"/>
    <w:rsid w:val="00EE3E58"/>
    <w:rsid w:val="00EE7F5B"/>
    <w:rsid w:val="00EF60C3"/>
    <w:rsid w:val="00F03FFE"/>
    <w:rsid w:val="00F06C6F"/>
    <w:rsid w:val="00F07CD4"/>
    <w:rsid w:val="00F1055B"/>
    <w:rsid w:val="00F10FEC"/>
    <w:rsid w:val="00F13DEB"/>
    <w:rsid w:val="00F20546"/>
    <w:rsid w:val="00F23225"/>
    <w:rsid w:val="00F24B32"/>
    <w:rsid w:val="00F321D3"/>
    <w:rsid w:val="00F3335C"/>
    <w:rsid w:val="00F36BAC"/>
    <w:rsid w:val="00F445F8"/>
    <w:rsid w:val="00F64AE6"/>
    <w:rsid w:val="00F65094"/>
    <w:rsid w:val="00F7733D"/>
    <w:rsid w:val="00F81965"/>
    <w:rsid w:val="00F86740"/>
    <w:rsid w:val="00F92DD8"/>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8F"/>
    <w:rPr>
      <w:rFonts w:ascii="Times New Roman" w:eastAsia="Times New Roman" w:hAnsi="Times New Roman"/>
      <w:sz w:val="24"/>
      <w:szCs w:val="24"/>
    </w:rPr>
  </w:style>
  <w:style w:type="paragraph" w:styleId="Heading1">
    <w:name w:val="heading 1"/>
    <w:basedOn w:val="Normal"/>
    <w:next w:val="Normal"/>
    <w:link w:val="Heading1Char"/>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2021-12-09T17:49:00Z</cp:lastPrinted>
  <dcterms:created xsi:type="dcterms:W3CDTF">2022-02-02T22:00:00Z</dcterms:created>
  <dcterms:modified xsi:type="dcterms:W3CDTF">2022-02-02T22:00:00Z</dcterms:modified>
</cp:coreProperties>
</file>